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FA" w:rsidRDefault="001961FA" w:rsidP="00B47FA0">
      <w:pPr>
        <w:jc w:val="center"/>
        <w:rPr>
          <w:b/>
          <w:sz w:val="24"/>
          <w:szCs w:val="24"/>
          <w:lang w:val="en-GB"/>
        </w:rPr>
      </w:pPr>
      <w:r>
        <w:rPr>
          <w:b/>
          <w:noProof/>
          <w:sz w:val="24"/>
          <w:szCs w:val="24"/>
          <w:lang w:eastAsia="hu-HU"/>
        </w:rPr>
        <w:drawing>
          <wp:inline distT="0" distB="0" distL="0" distR="0" wp14:anchorId="7D6C48BC">
            <wp:extent cx="4015105" cy="1015614"/>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5680" cy="1023348"/>
                    </a:xfrm>
                    <a:prstGeom prst="rect">
                      <a:avLst/>
                    </a:prstGeom>
                    <a:noFill/>
                  </pic:spPr>
                </pic:pic>
              </a:graphicData>
            </a:graphic>
          </wp:inline>
        </w:drawing>
      </w:r>
    </w:p>
    <w:p w:rsidR="001961FA" w:rsidRDefault="001961FA" w:rsidP="00B47FA0">
      <w:pPr>
        <w:jc w:val="center"/>
        <w:rPr>
          <w:b/>
          <w:sz w:val="24"/>
          <w:szCs w:val="24"/>
          <w:lang w:val="en-GB"/>
        </w:rPr>
      </w:pPr>
      <w:bookmarkStart w:id="0" w:name="_GoBack"/>
      <w:bookmarkEnd w:id="0"/>
    </w:p>
    <w:p w:rsidR="00357B24" w:rsidRPr="00E454FE" w:rsidRDefault="008B31E7" w:rsidP="00B47FA0">
      <w:pPr>
        <w:jc w:val="center"/>
        <w:rPr>
          <w:b/>
          <w:sz w:val="24"/>
          <w:szCs w:val="24"/>
          <w:lang w:val="en-GB"/>
        </w:rPr>
      </w:pPr>
      <w:r w:rsidRPr="00E454FE">
        <w:rPr>
          <w:b/>
          <w:sz w:val="24"/>
          <w:szCs w:val="24"/>
          <w:lang w:val="en-GB"/>
        </w:rPr>
        <w:t xml:space="preserve"> </w:t>
      </w:r>
      <w:r w:rsidR="00B47FA0" w:rsidRPr="00E454FE">
        <w:rPr>
          <w:b/>
          <w:sz w:val="24"/>
          <w:szCs w:val="24"/>
          <w:lang w:val="en-GB"/>
        </w:rPr>
        <w:t>LIFE13/NAT/HU388 Old-Drava</w:t>
      </w:r>
    </w:p>
    <w:p w:rsidR="00B47FA0" w:rsidRPr="00E454FE" w:rsidRDefault="00B47FA0" w:rsidP="00B47FA0">
      <w:pPr>
        <w:jc w:val="center"/>
        <w:rPr>
          <w:b/>
          <w:sz w:val="24"/>
          <w:szCs w:val="24"/>
          <w:lang w:val="en-GB"/>
        </w:rPr>
      </w:pPr>
      <w:r w:rsidRPr="00E454FE">
        <w:rPr>
          <w:b/>
          <w:sz w:val="24"/>
          <w:szCs w:val="24"/>
          <w:lang w:val="en-GB"/>
        </w:rPr>
        <w:t>After-Life Conservation Plan</w:t>
      </w:r>
      <w:r w:rsidR="00E454FE">
        <w:rPr>
          <w:b/>
          <w:sz w:val="24"/>
          <w:szCs w:val="24"/>
          <w:lang w:val="en-GB"/>
        </w:rPr>
        <w:t xml:space="preserve"> including </w:t>
      </w:r>
      <w:r w:rsidR="00E454FE" w:rsidRPr="00E454FE">
        <w:rPr>
          <w:b/>
          <w:sz w:val="24"/>
          <w:szCs w:val="24"/>
          <w:lang w:val="en-GB"/>
        </w:rPr>
        <w:t>Monitoring Plan</w:t>
      </w:r>
    </w:p>
    <w:p w:rsidR="00B47FA0" w:rsidRPr="009C68E2" w:rsidRDefault="00B47FA0" w:rsidP="00B47FA0">
      <w:pPr>
        <w:jc w:val="center"/>
        <w:rPr>
          <w:sz w:val="24"/>
          <w:szCs w:val="24"/>
          <w:lang w:val="en-GB"/>
        </w:rPr>
      </w:pPr>
    </w:p>
    <w:p w:rsidR="00B47FA0" w:rsidRPr="009C68E2" w:rsidRDefault="00B47FA0" w:rsidP="00B47FA0">
      <w:pPr>
        <w:jc w:val="center"/>
        <w:rPr>
          <w:sz w:val="24"/>
          <w:szCs w:val="24"/>
          <w:lang w:val="en-GB"/>
        </w:rPr>
      </w:pPr>
    </w:p>
    <w:p w:rsidR="00523212" w:rsidRDefault="00176F48" w:rsidP="00523212">
      <w:pPr>
        <w:jc w:val="both"/>
        <w:rPr>
          <w:sz w:val="24"/>
          <w:szCs w:val="24"/>
          <w:lang w:val="en-GB"/>
        </w:rPr>
      </w:pPr>
      <w:r w:rsidRPr="009C68E2">
        <w:rPr>
          <w:sz w:val="24"/>
          <w:szCs w:val="24"/>
          <w:lang w:val="en-GB"/>
        </w:rPr>
        <w:t>Even the realisation of project Old-Drava has been finalised on 30th April, 2019</w:t>
      </w:r>
      <w:r w:rsidR="00BE341C" w:rsidRPr="009C68E2">
        <w:rPr>
          <w:sz w:val="24"/>
          <w:szCs w:val="24"/>
          <w:lang w:val="en-GB"/>
        </w:rPr>
        <w:t xml:space="preserve">, the long term </w:t>
      </w:r>
      <w:r w:rsidR="008E3393" w:rsidRPr="009C68E2">
        <w:rPr>
          <w:sz w:val="24"/>
          <w:szCs w:val="24"/>
          <w:lang w:val="en-GB"/>
        </w:rPr>
        <w:t>sustenance</w:t>
      </w:r>
      <w:r w:rsidR="00BE341C" w:rsidRPr="009C68E2">
        <w:rPr>
          <w:sz w:val="24"/>
          <w:szCs w:val="24"/>
          <w:lang w:val="en-GB"/>
        </w:rPr>
        <w:t xml:space="preserve"> of the </w:t>
      </w:r>
      <w:r w:rsidR="003A486E">
        <w:rPr>
          <w:sz w:val="24"/>
          <w:szCs w:val="24"/>
          <w:lang w:val="en-GB"/>
        </w:rPr>
        <w:t>project results is important issue for all beneficiaries.  Some of the project outputs don’t need further maintenance (</w:t>
      </w:r>
      <w:proofErr w:type="spellStart"/>
      <w:r w:rsidR="003A486E">
        <w:rPr>
          <w:sz w:val="24"/>
          <w:szCs w:val="24"/>
          <w:lang w:val="en-GB"/>
        </w:rPr>
        <w:t>e.g</w:t>
      </w:r>
      <w:proofErr w:type="spellEnd"/>
      <w:r w:rsidR="003A486E">
        <w:rPr>
          <w:sz w:val="24"/>
          <w:szCs w:val="24"/>
          <w:lang w:val="en-GB"/>
        </w:rPr>
        <w:t xml:space="preserve"> project brochures; printed or online promotion materials), but the most relevant project results should be managed in the future. </w:t>
      </w:r>
      <w:r w:rsidR="00675D81">
        <w:rPr>
          <w:sz w:val="24"/>
          <w:szCs w:val="24"/>
          <w:lang w:val="en-GB"/>
        </w:rPr>
        <w:t xml:space="preserve">These main results are listed below: </w:t>
      </w:r>
    </w:p>
    <w:p w:rsidR="00675D81" w:rsidRDefault="00675D81" w:rsidP="00675D81">
      <w:pPr>
        <w:pStyle w:val="Listaszerbekezds"/>
        <w:numPr>
          <w:ilvl w:val="0"/>
          <w:numId w:val="1"/>
        </w:numPr>
        <w:jc w:val="both"/>
        <w:rPr>
          <w:sz w:val="24"/>
          <w:szCs w:val="24"/>
          <w:lang w:val="en-GB"/>
        </w:rPr>
      </w:pPr>
      <w:r>
        <w:rPr>
          <w:sz w:val="24"/>
          <w:szCs w:val="24"/>
          <w:lang w:val="en-GB"/>
        </w:rPr>
        <w:t>water retention artefact</w:t>
      </w:r>
    </w:p>
    <w:p w:rsidR="00675D81" w:rsidRDefault="00675D81" w:rsidP="00675D81">
      <w:pPr>
        <w:pStyle w:val="Listaszerbekezds"/>
        <w:numPr>
          <w:ilvl w:val="0"/>
          <w:numId w:val="1"/>
        </w:numPr>
        <w:jc w:val="both"/>
        <w:rPr>
          <w:sz w:val="24"/>
          <w:szCs w:val="24"/>
          <w:lang w:val="en-GB"/>
        </w:rPr>
      </w:pPr>
      <w:r>
        <w:rPr>
          <w:sz w:val="24"/>
          <w:szCs w:val="24"/>
          <w:lang w:val="en-GB"/>
        </w:rPr>
        <w:t>water gauges</w:t>
      </w:r>
    </w:p>
    <w:p w:rsidR="00675D81" w:rsidRDefault="00675D81" w:rsidP="00675D81">
      <w:pPr>
        <w:pStyle w:val="Listaszerbekezds"/>
        <w:numPr>
          <w:ilvl w:val="0"/>
          <w:numId w:val="1"/>
        </w:numPr>
        <w:jc w:val="both"/>
        <w:rPr>
          <w:sz w:val="24"/>
          <w:szCs w:val="24"/>
          <w:lang w:val="en-GB"/>
        </w:rPr>
      </w:pPr>
      <w:r>
        <w:rPr>
          <w:sz w:val="24"/>
          <w:szCs w:val="24"/>
          <w:lang w:val="en-GB"/>
        </w:rPr>
        <w:t>newly planted trees</w:t>
      </w:r>
    </w:p>
    <w:p w:rsidR="00675D81" w:rsidRDefault="003B7954" w:rsidP="00675D81">
      <w:pPr>
        <w:pStyle w:val="Listaszerbekezds"/>
        <w:numPr>
          <w:ilvl w:val="0"/>
          <w:numId w:val="1"/>
        </w:numPr>
        <w:jc w:val="both"/>
        <w:rPr>
          <w:sz w:val="24"/>
          <w:szCs w:val="24"/>
          <w:lang w:val="en-GB"/>
        </w:rPr>
      </w:pPr>
      <w:r>
        <w:rPr>
          <w:sz w:val="24"/>
          <w:szCs w:val="24"/>
          <w:lang w:val="en-GB"/>
        </w:rPr>
        <w:t>angling platforms</w:t>
      </w:r>
    </w:p>
    <w:p w:rsidR="003B7954" w:rsidRDefault="003B7954" w:rsidP="00675D81">
      <w:pPr>
        <w:pStyle w:val="Listaszerbekezds"/>
        <w:numPr>
          <w:ilvl w:val="0"/>
          <w:numId w:val="1"/>
        </w:numPr>
        <w:jc w:val="both"/>
        <w:rPr>
          <w:sz w:val="24"/>
          <w:szCs w:val="24"/>
          <w:lang w:val="en-GB"/>
        </w:rPr>
      </w:pPr>
      <w:r>
        <w:rPr>
          <w:sz w:val="24"/>
          <w:szCs w:val="24"/>
          <w:lang w:val="en-GB"/>
        </w:rPr>
        <w:t>study trails</w:t>
      </w:r>
    </w:p>
    <w:p w:rsidR="003B7954" w:rsidRDefault="003B7954" w:rsidP="00675D81">
      <w:pPr>
        <w:pStyle w:val="Listaszerbekezds"/>
        <w:numPr>
          <w:ilvl w:val="0"/>
          <w:numId w:val="1"/>
        </w:numPr>
        <w:jc w:val="both"/>
        <w:rPr>
          <w:sz w:val="24"/>
          <w:szCs w:val="24"/>
          <w:lang w:val="en-GB"/>
        </w:rPr>
      </w:pPr>
      <w:r>
        <w:rPr>
          <w:sz w:val="24"/>
          <w:szCs w:val="24"/>
          <w:lang w:val="en-GB"/>
        </w:rPr>
        <w:t>Natura 2000 education park</w:t>
      </w:r>
    </w:p>
    <w:p w:rsidR="003B7954" w:rsidRPr="004402B6" w:rsidRDefault="008B31E7" w:rsidP="003B7954">
      <w:pPr>
        <w:jc w:val="both"/>
        <w:rPr>
          <w:b/>
          <w:sz w:val="24"/>
          <w:szCs w:val="24"/>
          <w:lang w:val="en-GB"/>
        </w:rPr>
      </w:pPr>
      <w:r w:rsidRPr="004402B6">
        <w:rPr>
          <w:b/>
          <w:sz w:val="24"/>
          <w:szCs w:val="24"/>
          <w:lang w:val="en-GB"/>
        </w:rPr>
        <w:t>Water retention artefact:</w:t>
      </w:r>
    </w:p>
    <w:p w:rsidR="008B31E7" w:rsidRDefault="008B31E7" w:rsidP="003B7954">
      <w:pPr>
        <w:jc w:val="both"/>
        <w:rPr>
          <w:sz w:val="24"/>
          <w:szCs w:val="24"/>
          <w:lang w:val="en-GB"/>
        </w:rPr>
      </w:pPr>
      <w:r>
        <w:rPr>
          <w:sz w:val="24"/>
          <w:szCs w:val="24"/>
          <w:lang w:val="en-GB"/>
        </w:rPr>
        <w:t xml:space="preserve">Within the planning procedure we took special attention for the maintenance free solutions.  The core of the bottom weir is made of concrete, the </w:t>
      </w:r>
      <w:r w:rsidR="000D10CA">
        <w:rPr>
          <w:sz w:val="24"/>
          <w:szCs w:val="24"/>
          <w:lang w:val="en-GB"/>
        </w:rPr>
        <w:t xml:space="preserve">coverage and the bottom fixation is made of gabions, where limestone and stainless metal wires were utilised. </w:t>
      </w:r>
      <w:r w:rsidR="00793B3F">
        <w:rPr>
          <w:sz w:val="24"/>
          <w:szCs w:val="24"/>
          <w:lang w:val="en-GB"/>
        </w:rPr>
        <w:t xml:space="preserve">These part of the </w:t>
      </w:r>
      <w:proofErr w:type="spellStart"/>
      <w:r w:rsidR="00793B3F">
        <w:rPr>
          <w:sz w:val="24"/>
          <w:szCs w:val="24"/>
          <w:lang w:val="en-GB"/>
        </w:rPr>
        <w:t>bottomweir</w:t>
      </w:r>
      <w:proofErr w:type="spellEnd"/>
      <w:r w:rsidR="00793B3F">
        <w:rPr>
          <w:sz w:val="24"/>
          <w:szCs w:val="24"/>
          <w:lang w:val="en-GB"/>
        </w:rPr>
        <w:t xml:space="preserve"> no need regular operation or maintenance, only the status of structure shall be checked regularly, especially the after flood situation. </w:t>
      </w:r>
    </w:p>
    <w:p w:rsidR="00793B3F" w:rsidRDefault="00793B3F" w:rsidP="003B7954">
      <w:pPr>
        <w:jc w:val="both"/>
        <w:rPr>
          <w:sz w:val="24"/>
          <w:szCs w:val="24"/>
          <w:lang w:val="en-GB"/>
        </w:rPr>
      </w:pPr>
      <w:r>
        <w:rPr>
          <w:sz w:val="24"/>
          <w:szCs w:val="24"/>
          <w:lang w:val="en-GB"/>
        </w:rPr>
        <w:t xml:space="preserve">Only a small sluice, built into the middle of the </w:t>
      </w:r>
      <w:proofErr w:type="spellStart"/>
      <w:r>
        <w:rPr>
          <w:sz w:val="24"/>
          <w:szCs w:val="24"/>
          <w:lang w:val="en-GB"/>
        </w:rPr>
        <w:t>bottomweir</w:t>
      </w:r>
      <w:proofErr w:type="spellEnd"/>
      <w:r>
        <w:rPr>
          <w:sz w:val="24"/>
          <w:szCs w:val="24"/>
          <w:lang w:val="en-GB"/>
        </w:rPr>
        <w:t xml:space="preserve">, need maintenance. The closing part of the sluice is made of iron, which is painted against corrosion and the lifting screw is properly greased. The painting and the lubrication can be renewed if necessary. </w:t>
      </w:r>
    </w:p>
    <w:p w:rsidR="0045607A" w:rsidRDefault="0045607A" w:rsidP="003B7954">
      <w:pPr>
        <w:jc w:val="both"/>
        <w:rPr>
          <w:sz w:val="24"/>
          <w:szCs w:val="24"/>
          <w:lang w:val="en-GB"/>
        </w:rPr>
      </w:pPr>
      <w:r>
        <w:rPr>
          <w:sz w:val="24"/>
          <w:szCs w:val="24"/>
          <w:lang w:val="en-GB"/>
        </w:rPr>
        <w:t>The maintenance and operation is ta</w:t>
      </w:r>
      <w:r w:rsidR="006E67E8">
        <w:rPr>
          <w:sz w:val="24"/>
          <w:szCs w:val="24"/>
          <w:lang w:val="en-GB"/>
        </w:rPr>
        <w:t xml:space="preserve">sk of Municipality of </w:t>
      </w:r>
      <w:proofErr w:type="spellStart"/>
      <w:r w:rsidR="006E67E8">
        <w:rPr>
          <w:sz w:val="24"/>
          <w:szCs w:val="24"/>
          <w:lang w:val="en-GB"/>
        </w:rPr>
        <w:t>Pitomaca</w:t>
      </w:r>
      <w:proofErr w:type="spellEnd"/>
      <w:r w:rsidR="006E67E8">
        <w:rPr>
          <w:sz w:val="24"/>
          <w:szCs w:val="24"/>
          <w:lang w:val="en-GB"/>
        </w:rPr>
        <w:t>, as</w:t>
      </w:r>
      <w:r w:rsidR="0036102B">
        <w:rPr>
          <w:sz w:val="24"/>
          <w:szCs w:val="24"/>
          <w:lang w:val="en-GB"/>
        </w:rPr>
        <w:t xml:space="preserve"> the holder of the valid operation permit. The permit is based on operation </w:t>
      </w:r>
      <w:r w:rsidR="006E67E8">
        <w:rPr>
          <w:sz w:val="24"/>
          <w:szCs w:val="24"/>
          <w:lang w:val="en-GB"/>
        </w:rPr>
        <w:t xml:space="preserve">principles, prepared by the relevant beneficiaries involving water engineers. These principles are: </w:t>
      </w: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 xml:space="preserve"> TECHNICAL DESCRIPTION</w:t>
      </w:r>
    </w:p>
    <w:p w:rsidR="0058414B" w:rsidRPr="0058414B" w:rsidRDefault="0058414B" w:rsidP="0058414B">
      <w:pPr>
        <w:jc w:val="both"/>
        <w:rPr>
          <w:sz w:val="24"/>
          <w:szCs w:val="24"/>
          <w:lang w:val="en-GB"/>
        </w:rPr>
      </w:pPr>
      <w:r w:rsidRPr="0058414B">
        <w:rPr>
          <w:sz w:val="24"/>
          <w:szCs w:val="24"/>
          <w:lang w:val="en-GB"/>
        </w:rPr>
        <w:t xml:space="preserve">The building consists of </w:t>
      </w:r>
      <w:proofErr w:type="gramStart"/>
      <w:r w:rsidRPr="0058414B">
        <w:rPr>
          <w:sz w:val="24"/>
          <w:szCs w:val="24"/>
          <w:lang w:val="en-GB"/>
        </w:rPr>
        <w:t>a</w:t>
      </w:r>
      <w:proofErr w:type="gramEnd"/>
      <w:r w:rsidRPr="0058414B">
        <w:rPr>
          <w:sz w:val="24"/>
          <w:szCs w:val="24"/>
          <w:lang w:val="en-GB"/>
        </w:rPr>
        <w:t xml:space="preserve"> overflow part and a fishing path (in the form of a bypass duct). The overhead partition consists of a central part which has the role of primary and secondary overflow, side wings acting solely as a secondary overflow and an earth embankment with the </w:t>
      </w:r>
      <w:r w:rsidRPr="0058414B">
        <w:rPr>
          <w:sz w:val="24"/>
          <w:szCs w:val="24"/>
          <w:lang w:val="en-GB"/>
        </w:rPr>
        <w:lastRenderedPageBreak/>
        <w:t xml:space="preserve">purpose of separating and short-term holding of high waters. Part of the partition is also arranged and a curb at the base of the central overflow. The fish path is designed to simulate natural waterways as much as possible. It has the form of a circumlocutory channel and allows the migration of fish species, at </w:t>
      </w:r>
      <w:proofErr w:type="spellStart"/>
      <w:r w:rsidRPr="0058414B">
        <w:rPr>
          <w:sz w:val="24"/>
          <w:szCs w:val="24"/>
          <w:lang w:val="en-GB"/>
        </w:rPr>
        <w:t>favorable</w:t>
      </w:r>
      <w:proofErr w:type="spellEnd"/>
      <w:r w:rsidRPr="0058414B">
        <w:rPr>
          <w:sz w:val="24"/>
          <w:szCs w:val="24"/>
          <w:lang w:val="en-GB"/>
        </w:rPr>
        <w:t xml:space="preserve"> flow conditions, upstream and downstream of the bulkhead.</w:t>
      </w:r>
    </w:p>
    <w:p w:rsidR="0058414B" w:rsidRDefault="0058414B" w:rsidP="0058414B">
      <w:pPr>
        <w:jc w:val="both"/>
        <w:rPr>
          <w:sz w:val="24"/>
          <w:szCs w:val="24"/>
          <w:lang w:val="en-GB"/>
        </w:rPr>
      </w:pP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CONDITIONS FOR MAINTENANCE OF CONSTRUCTIONS</w:t>
      </w:r>
    </w:p>
    <w:p w:rsidR="0058414B" w:rsidRPr="0058414B" w:rsidRDefault="0058414B" w:rsidP="0058414B">
      <w:pPr>
        <w:jc w:val="both"/>
        <w:rPr>
          <w:sz w:val="24"/>
          <w:szCs w:val="24"/>
          <w:lang w:val="en-GB"/>
        </w:rPr>
      </w:pPr>
      <w:r w:rsidRPr="0058414B">
        <w:rPr>
          <w:sz w:val="24"/>
          <w:szCs w:val="24"/>
          <w:lang w:val="en-GB"/>
        </w:rPr>
        <w:t>Construction Law ("</w:t>
      </w:r>
      <w:proofErr w:type="spellStart"/>
      <w:r w:rsidRPr="0058414B">
        <w:rPr>
          <w:sz w:val="24"/>
          <w:szCs w:val="24"/>
          <w:lang w:val="en-GB"/>
        </w:rPr>
        <w:t>Nn</w:t>
      </w:r>
      <w:proofErr w:type="spellEnd"/>
      <w:r w:rsidRPr="0058414B">
        <w:rPr>
          <w:sz w:val="24"/>
          <w:szCs w:val="24"/>
          <w:lang w:val="en-GB"/>
        </w:rPr>
        <w:t xml:space="preserve">" 153/13): "The maintenance of a building provides for the execution of works that affect the </w:t>
      </w:r>
      <w:proofErr w:type="spellStart"/>
      <w:r w:rsidRPr="0058414B">
        <w:rPr>
          <w:sz w:val="24"/>
          <w:szCs w:val="24"/>
          <w:lang w:val="en-GB"/>
        </w:rPr>
        <w:t>fulfillment</w:t>
      </w:r>
      <w:proofErr w:type="spellEnd"/>
      <w:r w:rsidRPr="0058414B">
        <w:rPr>
          <w:sz w:val="24"/>
          <w:szCs w:val="24"/>
          <w:lang w:val="en-GB"/>
        </w:rPr>
        <w:t xml:space="preserve"> of basic building requirements, but which do not change the alignment of the building with the location conditions in accordance with which the building was constructed. The owner of the building is obliged to ensure the maintenance of the building so that during its lifetime the basic requirements for the building are preserved, it improves the </w:t>
      </w:r>
      <w:proofErr w:type="spellStart"/>
      <w:r w:rsidRPr="0058414B">
        <w:rPr>
          <w:sz w:val="24"/>
          <w:szCs w:val="24"/>
          <w:lang w:val="en-GB"/>
        </w:rPr>
        <w:t>fulfillment</w:t>
      </w:r>
      <w:proofErr w:type="spellEnd"/>
      <w:r w:rsidRPr="0058414B">
        <w:rPr>
          <w:sz w:val="24"/>
          <w:szCs w:val="24"/>
          <w:lang w:val="en-GB"/>
        </w:rPr>
        <w:t xml:space="preserve"> of basic building requirements and is maintained so as not to impair the properties of the building. "</w:t>
      </w:r>
    </w:p>
    <w:p w:rsidR="0058414B" w:rsidRPr="0058414B" w:rsidRDefault="0058414B" w:rsidP="0058414B">
      <w:pPr>
        <w:jc w:val="both"/>
        <w:rPr>
          <w:sz w:val="24"/>
          <w:szCs w:val="24"/>
          <w:lang w:val="en-GB"/>
        </w:rPr>
      </w:pPr>
      <w:r w:rsidRPr="0058414B">
        <w:rPr>
          <w:sz w:val="24"/>
          <w:szCs w:val="24"/>
          <w:lang w:val="en-GB"/>
        </w:rPr>
        <w:t xml:space="preserve">Hydro-technical objects and water management measures determined by the main project were obtained on the basis of hydrological </w:t>
      </w:r>
      <w:proofErr w:type="spellStart"/>
      <w:r w:rsidRPr="0058414B">
        <w:rPr>
          <w:sz w:val="24"/>
          <w:szCs w:val="24"/>
          <w:lang w:val="en-GB"/>
        </w:rPr>
        <w:t>analyzes</w:t>
      </w:r>
      <w:proofErr w:type="spellEnd"/>
      <w:r w:rsidRPr="0058414B">
        <w:rPr>
          <w:sz w:val="24"/>
          <w:szCs w:val="24"/>
          <w:lang w:val="en-GB"/>
        </w:rPr>
        <w:t xml:space="preserve"> and hydraulic processes. Hydraulic process calculations are partly simplified for a simpler budget and contain assumptions due to the impossibility of accurate simulation of natural processes.</w:t>
      </w:r>
    </w:p>
    <w:p w:rsidR="0058414B" w:rsidRPr="0058414B" w:rsidRDefault="0058414B" w:rsidP="0058414B">
      <w:pPr>
        <w:jc w:val="both"/>
        <w:rPr>
          <w:sz w:val="24"/>
          <w:szCs w:val="24"/>
          <w:lang w:val="en-GB"/>
        </w:rPr>
      </w:pPr>
      <w:r w:rsidRPr="0058414B">
        <w:rPr>
          <w:sz w:val="24"/>
          <w:szCs w:val="24"/>
          <w:lang w:val="en-GB"/>
        </w:rPr>
        <w:t>It is of great importance to foresee monitoring of the construction of facilities (regulations) in order to confirm the forecasts from the budget and to correct the solutions provided for in this major project if necessary. As a result of observed changes or injuries, an institution designated for the management of the facility must have a rehabilitation plan.</w:t>
      </w:r>
    </w:p>
    <w:p w:rsidR="0058414B" w:rsidRPr="0058414B" w:rsidRDefault="0058414B" w:rsidP="0058414B">
      <w:pPr>
        <w:jc w:val="both"/>
        <w:rPr>
          <w:sz w:val="24"/>
          <w:szCs w:val="24"/>
          <w:lang w:val="en-GB"/>
        </w:rPr>
      </w:pPr>
      <w:r w:rsidRPr="0058414B">
        <w:rPr>
          <w:sz w:val="24"/>
          <w:szCs w:val="24"/>
          <w:lang w:val="en-GB"/>
        </w:rPr>
        <w:t>The regular maintenance of the building includes checking the correctness of the latching of the base discharge, visual inspection of the partition elements and the fish trails. Regular maintenance of the building should be done at least twice a year, in the spring before the arrival of high waters and in the fall. In addition to regular maintenance, it is necessary to perform an extraordinary field inspection after passing a larger water wave and determining whether there is damage to the building.</w:t>
      </w:r>
    </w:p>
    <w:p w:rsidR="0058414B" w:rsidRPr="0058414B" w:rsidRDefault="0058414B" w:rsidP="0058414B">
      <w:pPr>
        <w:jc w:val="both"/>
        <w:rPr>
          <w:sz w:val="24"/>
          <w:szCs w:val="24"/>
          <w:lang w:val="en-GB"/>
        </w:rPr>
      </w:pPr>
      <w:r w:rsidRPr="0058414B">
        <w:rPr>
          <w:sz w:val="24"/>
          <w:szCs w:val="24"/>
          <w:lang w:val="en-GB"/>
        </w:rPr>
        <w:t>Project documentation, as well as all records and test certificates, must be kept by the investor (owner or user) for as long as the building concerned exists.</w:t>
      </w:r>
    </w:p>
    <w:p w:rsidR="0058414B" w:rsidRPr="0058414B" w:rsidRDefault="0058414B" w:rsidP="0058414B">
      <w:pPr>
        <w:pStyle w:val="Listaszerbekezds"/>
        <w:numPr>
          <w:ilvl w:val="0"/>
          <w:numId w:val="1"/>
        </w:numPr>
        <w:jc w:val="both"/>
        <w:rPr>
          <w:sz w:val="24"/>
          <w:szCs w:val="24"/>
          <w:lang w:val="en-GB"/>
        </w:rPr>
      </w:pPr>
      <w:r w:rsidRPr="0058414B">
        <w:rPr>
          <w:sz w:val="24"/>
          <w:szCs w:val="24"/>
          <w:lang w:val="en-GB"/>
        </w:rPr>
        <w:t>PROJECTED DURATION OF USE OF CONSTRUCTIONS</w:t>
      </w:r>
    </w:p>
    <w:p w:rsidR="0058414B" w:rsidRPr="0058414B" w:rsidRDefault="0058414B" w:rsidP="0058414B">
      <w:pPr>
        <w:jc w:val="both"/>
        <w:rPr>
          <w:sz w:val="24"/>
          <w:szCs w:val="24"/>
          <w:lang w:val="en-GB"/>
        </w:rPr>
      </w:pPr>
      <w:r w:rsidRPr="0058414B">
        <w:rPr>
          <w:sz w:val="24"/>
          <w:szCs w:val="24"/>
          <w:lang w:val="en-GB"/>
        </w:rPr>
        <w:t xml:space="preserve">The design life of the building is 50 years and is determined in accordance with the requirements of the General Technical Requirements for Water Works (Croatian Waters, March 2011, Zagreb), </w:t>
      </w:r>
      <w:proofErr w:type="spellStart"/>
      <w:r w:rsidRPr="0058414B">
        <w:rPr>
          <w:sz w:val="24"/>
          <w:szCs w:val="24"/>
          <w:lang w:val="en-GB"/>
        </w:rPr>
        <w:t>ie</w:t>
      </w:r>
      <w:proofErr w:type="spellEnd"/>
      <w:r w:rsidRPr="0058414B">
        <w:rPr>
          <w:sz w:val="24"/>
          <w:szCs w:val="24"/>
          <w:lang w:val="en-GB"/>
        </w:rPr>
        <w:t xml:space="preserve"> on the basis of the shortest expected life of all the materials and equipment used.</w:t>
      </w:r>
    </w:p>
    <w:p w:rsidR="0058414B" w:rsidRDefault="0058414B" w:rsidP="0058414B">
      <w:pPr>
        <w:jc w:val="both"/>
        <w:rPr>
          <w:sz w:val="24"/>
          <w:szCs w:val="24"/>
          <w:lang w:val="en-GB"/>
        </w:rPr>
      </w:pPr>
      <w:r w:rsidRPr="0058414B">
        <w:rPr>
          <w:sz w:val="24"/>
          <w:szCs w:val="24"/>
          <w:lang w:val="en-GB"/>
        </w:rPr>
        <w:t>The overburden, trails and trenches are designed taking into account the action of the maximum amount of water with a 50-year return period.</w:t>
      </w:r>
    </w:p>
    <w:p w:rsidR="004402B6" w:rsidRDefault="004402B6" w:rsidP="0058414B">
      <w:pPr>
        <w:jc w:val="both"/>
        <w:rPr>
          <w:sz w:val="24"/>
          <w:szCs w:val="24"/>
          <w:lang w:val="en-GB"/>
        </w:rPr>
      </w:pPr>
    </w:p>
    <w:p w:rsidR="004402B6" w:rsidRDefault="004402B6" w:rsidP="004402B6">
      <w:pPr>
        <w:jc w:val="both"/>
        <w:rPr>
          <w:b/>
          <w:sz w:val="24"/>
          <w:szCs w:val="24"/>
          <w:lang w:val="en-GB"/>
        </w:rPr>
      </w:pPr>
      <w:r w:rsidRPr="004402B6">
        <w:rPr>
          <w:b/>
          <w:sz w:val="24"/>
          <w:szCs w:val="24"/>
          <w:lang w:val="en-GB"/>
        </w:rPr>
        <w:lastRenderedPageBreak/>
        <w:t>Water gauges</w:t>
      </w:r>
    </w:p>
    <w:p w:rsidR="004402B6" w:rsidRDefault="004402B6" w:rsidP="004402B6">
      <w:pPr>
        <w:jc w:val="both"/>
        <w:rPr>
          <w:sz w:val="24"/>
          <w:szCs w:val="24"/>
          <w:lang w:val="en-GB"/>
        </w:rPr>
      </w:pPr>
      <w:r>
        <w:rPr>
          <w:sz w:val="24"/>
          <w:szCs w:val="24"/>
          <w:lang w:val="en-GB"/>
        </w:rPr>
        <w:t>The water gauges are situated at the “</w:t>
      </w:r>
      <w:proofErr w:type="spellStart"/>
      <w:r>
        <w:rPr>
          <w:sz w:val="24"/>
          <w:szCs w:val="24"/>
          <w:lang w:val="en-GB"/>
        </w:rPr>
        <w:t>Csónakkikötő</w:t>
      </w:r>
      <w:proofErr w:type="spellEnd"/>
      <w:r>
        <w:rPr>
          <w:sz w:val="24"/>
          <w:szCs w:val="24"/>
          <w:lang w:val="en-GB"/>
        </w:rPr>
        <w:t xml:space="preserve">” on Hungarian side </w:t>
      </w:r>
      <w:r w:rsidR="00DB38BB">
        <w:rPr>
          <w:sz w:val="24"/>
          <w:szCs w:val="24"/>
          <w:lang w:val="en-GB"/>
        </w:rPr>
        <w:t xml:space="preserve">and fixed to the water retention artefact in Croatia.  The material and design of these gauges are the same, which is used in the water </w:t>
      </w:r>
      <w:r w:rsidR="001879D4">
        <w:rPr>
          <w:sz w:val="24"/>
          <w:szCs w:val="24"/>
          <w:lang w:val="en-GB"/>
        </w:rPr>
        <w:t xml:space="preserve">management practice, the experiences proved, that these gauges resistant to weather and water more than a decade without any maintenance. </w:t>
      </w:r>
    </w:p>
    <w:p w:rsidR="001879D4" w:rsidRPr="004402B6" w:rsidRDefault="001879D4" w:rsidP="004402B6">
      <w:pPr>
        <w:jc w:val="both"/>
        <w:rPr>
          <w:sz w:val="24"/>
          <w:szCs w:val="24"/>
          <w:lang w:val="en-GB"/>
        </w:rPr>
      </w:pPr>
    </w:p>
    <w:p w:rsidR="002F3A2A" w:rsidRDefault="002F3A2A" w:rsidP="002F3A2A">
      <w:pPr>
        <w:jc w:val="both"/>
        <w:rPr>
          <w:b/>
          <w:sz w:val="24"/>
          <w:szCs w:val="24"/>
          <w:lang w:val="en-GB"/>
        </w:rPr>
      </w:pPr>
      <w:r w:rsidRPr="002F3A2A">
        <w:rPr>
          <w:b/>
          <w:sz w:val="24"/>
          <w:szCs w:val="24"/>
          <w:lang w:val="en-GB"/>
        </w:rPr>
        <w:t>Newly planted trees</w:t>
      </w:r>
    </w:p>
    <w:p w:rsidR="00C10391" w:rsidRDefault="00C10391" w:rsidP="002F3A2A">
      <w:pPr>
        <w:jc w:val="both"/>
        <w:rPr>
          <w:sz w:val="24"/>
          <w:szCs w:val="24"/>
          <w:lang w:val="en-GB"/>
        </w:rPr>
      </w:pPr>
      <w:r>
        <w:rPr>
          <w:sz w:val="24"/>
          <w:szCs w:val="24"/>
          <w:lang w:val="en-GB"/>
        </w:rPr>
        <w:t xml:space="preserve">The beneficiary Duna-Drava National Park Directorate </w:t>
      </w:r>
      <w:r w:rsidR="00202EA5">
        <w:rPr>
          <w:sz w:val="24"/>
          <w:szCs w:val="24"/>
          <w:lang w:val="en-GB"/>
        </w:rPr>
        <w:t xml:space="preserve">has planted more than 1000 </w:t>
      </w:r>
      <w:r w:rsidR="000D7771">
        <w:rPr>
          <w:sz w:val="24"/>
          <w:szCs w:val="24"/>
          <w:lang w:val="en-GB"/>
        </w:rPr>
        <w:t>seedlings of native tree individuals.  To protect the young trees against red deer we had to erect fences around the seedlings, these fence need to be regularly checked and repaired, if necessary. The Danube-Drava National P</w:t>
      </w:r>
      <w:r w:rsidR="00327D47">
        <w:rPr>
          <w:sz w:val="24"/>
          <w:szCs w:val="24"/>
          <w:lang w:val="en-GB"/>
        </w:rPr>
        <w:t xml:space="preserve">ark Directorate is the official </w:t>
      </w:r>
      <w:proofErr w:type="spellStart"/>
      <w:r w:rsidR="00327D47">
        <w:rPr>
          <w:sz w:val="24"/>
          <w:szCs w:val="24"/>
          <w:lang w:val="en-GB"/>
        </w:rPr>
        <w:t>landuser</w:t>
      </w:r>
      <w:proofErr w:type="spellEnd"/>
      <w:r w:rsidR="00327D47">
        <w:rPr>
          <w:sz w:val="24"/>
          <w:szCs w:val="24"/>
          <w:lang w:val="en-GB"/>
        </w:rPr>
        <w:t xml:space="preserve"> and forest manager </w:t>
      </w:r>
      <w:r w:rsidR="00B00256">
        <w:rPr>
          <w:sz w:val="24"/>
          <w:szCs w:val="24"/>
          <w:lang w:val="en-GB"/>
        </w:rPr>
        <w:t xml:space="preserve">and employ forest engineer, who is responsible for supervising the result of LIFE forest, also. </w:t>
      </w:r>
    </w:p>
    <w:p w:rsidR="00442E42" w:rsidRDefault="008C5324" w:rsidP="002F3A2A">
      <w:pPr>
        <w:jc w:val="both"/>
        <w:rPr>
          <w:sz w:val="24"/>
          <w:szCs w:val="24"/>
          <w:lang w:val="en-GB"/>
        </w:rPr>
      </w:pPr>
      <w:r>
        <w:rPr>
          <w:sz w:val="24"/>
          <w:szCs w:val="24"/>
          <w:lang w:val="en-GB"/>
        </w:rPr>
        <w:t xml:space="preserve">When the seedlings will grow up to that size, that the deer will not able to cause significant damage, the </w:t>
      </w:r>
      <w:r w:rsidR="00502E10">
        <w:rPr>
          <w:sz w:val="24"/>
          <w:szCs w:val="24"/>
          <w:lang w:val="en-GB"/>
        </w:rPr>
        <w:t xml:space="preserve">protective fence will be removed by DDNPD. </w:t>
      </w:r>
      <w:r w:rsidR="00442E42">
        <w:rPr>
          <w:sz w:val="24"/>
          <w:szCs w:val="24"/>
          <w:lang w:val="en-GB"/>
        </w:rPr>
        <w:t xml:space="preserve"> </w:t>
      </w:r>
    </w:p>
    <w:p w:rsidR="008C5324" w:rsidRPr="00C10391" w:rsidRDefault="00442E42" w:rsidP="002F3A2A">
      <w:pPr>
        <w:jc w:val="both"/>
        <w:rPr>
          <w:sz w:val="24"/>
          <w:szCs w:val="24"/>
          <w:lang w:val="en-GB"/>
        </w:rPr>
      </w:pPr>
      <w:r>
        <w:rPr>
          <w:sz w:val="24"/>
          <w:szCs w:val="24"/>
          <w:lang w:val="en-GB"/>
        </w:rPr>
        <w:t xml:space="preserve">The cost of the maintenance and the demolishing of fence will be covered from own budget of DDNPD. </w:t>
      </w:r>
    </w:p>
    <w:p w:rsidR="002F3A2A" w:rsidRPr="002F3A2A" w:rsidRDefault="002F3A2A" w:rsidP="002F3A2A">
      <w:pPr>
        <w:jc w:val="both"/>
        <w:rPr>
          <w:b/>
          <w:sz w:val="24"/>
          <w:szCs w:val="24"/>
          <w:lang w:val="en-GB"/>
        </w:rPr>
      </w:pPr>
    </w:p>
    <w:p w:rsidR="00A7512B" w:rsidRPr="00A7512B" w:rsidRDefault="00A7512B" w:rsidP="00A7512B">
      <w:pPr>
        <w:jc w:val="both"/>
        <w:rPr>
          <w:b/>
          <w:sz w:val="24"/>
          <w:szCs w:val="24"/>
        </w:rPr>
      </w:pPr>
      <w:r w:rsidRPr="00A7512B">
        <w:rPr>
          <w:b/>
          <w:sz w:val="24"/>
          <w:szCs w:val="24"/>
        </w:rPr>
        <w:t xml:space="preserve">Natura 2000 </w:t>
      </w:r>
      <w:proofErr w:type="spellStart"/>
      <w:r w:rsidRPr="00A7512B">
        <w:rPr>
          <w:b/>
          <w:sz w:val="24"/>
          <w:szCs w:val="24"/>
        </w:rPr>
        <w:t>educational</w:t>
      </w:r>
      <w:proofErr w:type="spellEnd"/>
      <w:r w:rsidRPr="00A7512B">
        <w:rPr>
          <w:b/>
          <w:sz w:val="24"/>
          <w:szCs w:val="24"/>
        </w:rPr>
        <w:t xml:space="preserve"> park</w:t>
      </w:r>
    </w:p>
    <w:p w:rsidR="00A7512B" w:rsidRPr="00A7512B" w:rsidRDefault="00A7512B" w:rsidP="00A7512B">
      <w:pPr>
        <w:jc w:val="both"/>
        <w:rPr>
          <w:sz w:val="24"/>
          <w:szCs w:val="24"/>
        </w:rPr>
      </w:pPr>
      <w:proofErr w:type="spellStart"/>
      <w:r w:rsidRPr="00A7512B">
        <w:rPr>
          <w:sz w:val="24"/>
          <w:szCs w:val="24"/>
        </w:rPr>
        <w:t>Municipality</w:t>
      </w:r>
      <w:proofErr w:type="spellEnd"/>
      <w:r w:rsidRPr="00A7512B">
        <w:rPr>
          <w:sz w:val="24"/>
          <w:szCs w:val="24"/>
        </w:rPr>
        <w:t xml:space="preserve"> of </w:t>
      </w:r>
      <w:proofErr w:type="spellStart"/>
      <w:r w:rsidRPr="00A7512B">
        <w:rPr>
          <w:sz w:val="24"/>
          <w:szCs w:val="24"/>
        </w:rPr>
        <w:t>Pitomaca</w:t>
      </w:r>
      <w:proofErr w:type="spellEnd"/>
      <w:r w:rsidRPr="00A7512B">
        <w:rPr>
          <w:sz w:val="24"/>
          <w:szCs w:val="24"/>
        </w:rPr>
        <w:t xml:space="preserve"> has </w:t>
      </w:r>
      <w:proofErr w:type="spellStart"/>
      <w:r w:rsidRPr="00A7512B">
        <w:rPr>
          <w:sz w:val="24"/>
          <w:szCs w:val="24"/>
        </w:rPr>
        <w:t>established</w:t>
      </w:r>
      <w:proofErr w:type="spellEnd"/>
      <w:r w:rsidRPr="00A7512B">
        <w:rPr>
          <w:sz w:val="24"/>
          <w:szCs w:val="24"/>
        </w:rPr>
        <w:t xml:space="preserve"> Natura 2000 </w:t>
      </w:r>
      <w:proofErr w:type="spellStart"/>
      <w:r w:rsidRPr="00A7512B">
        <w:rPr>
          <w:sz w:val="24"/>
          <w:szCs w:val="24"/>
        </w:rPr>
        <w:t>educational</w:t>
      </w:r>
      <w:proofErr w:type="spellEnd"/>
      <w:r w:rsidRPr="00A7512B">
        <w:rPr>
          <w:sz w:val="24"/>
          <w:szCs w:val="24"/>
        </w:rPr>
        <w:t xml:space="preserve"> park </w:t>
      </w:r>
      <w:proofErr w:type="spellStart"/>
      <w:r w:rsidRPr="00A7512B">
        <w:rPr>
          <w:sz w:val="24"/>
          <w:szCs w:val="24"/>
        </w:rPr>
        <w:t>on</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surface</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former</w:t>
      </w:r>
      <w:proofErr w:type="spellEnd"/>
      <w:r w:rsidRPr="00A7512B">
        <w:rPr>
          <w:sz w:val="24"/>
          <w:szCs w:val="24"/>
        </w:rPr>
        <w:t xml:space="preserve"> military </w:t>
      </w:r>
      <w:proofErr w:type="spellStart"/>
      <w:r w:rsidRPr="00A7512B">
        <w:rPr>
          <w:sz w:val="24"/>
          <w:szCs w:val="24"/>
        </w:rPr>
        <w:t>object</w:t>
      </w:r>
      <w:proofErr w:type="spellEnd"/>
      <w:r w:rsidRPr="00A7512B">
        <w:rPr>
          <w:sz w:val="24"/>
          <w:szCs w:val="24"/>
        </w:rPr>
        <w:t xml:space="preserve">. Park </w:t>
      </w:r>
      <w:proofErr w:type="spellStart"/>
      <w:r w:rsidRPr="00A7512B">
        <w:rPr>
          <w:sz w:val="24"/>
          <w:szCs w:val="24"/>
        </w:rPr>
        <w:t>contains</w:t>
      </w:r>
      <w:proofErr w:type="spellEnd"/>
      <w:r w:rsidRPr="00A7512B">
        <w:rPr>
          <w:sz w:val="24"/>
          <w:szCs w:val="24"/>
        </w:rPr>
        <w:t xml:space="preserve"> </w:t>
      </w:r>
      <w:proofErr w:type="spellStart"/>
      <w:r w:rsidRPr="00A7512B">
        <w:rPr>
          <w:sz w:val="24"/>
          <w:szCs w:val="24"/>
        </w:rPr>
        <w:t>shelter</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visitors</w:t>
      </w:r>
      <w:proofErr w:type="spellEnd"/>
      <w:r w:rsidRPr="00A7512B">
        <w:rPr>
          <w:sz w:val="24"/>
          <w:szCs w:val="24"/>
        </w:rPr>
        <w:t xml:space="preserv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paths</w:t>
      </w:r>
      <w:proofErr w:type="spellEnd"/>
      <w:r w:rsidRPr="00A7512B">
        <w:rPr>
          <w:sz w:val="24"/>
          <w:szCs w:val="24"/>
        </w:rPr>
        <w:t xml:space="preserve"> and 10 </w:t>
      </w:r>
      <w:proofErr w:type="spellStart"/>
      <w:r w:rsidRPr="00A7512B">
        <w:rPr>
          <w:sz w:val="24"/>
          <w:szCs w:val="24"/>
        </w:rPr>
        <w:t>info</w:t>
      </w:r>
      <w:proofErr w:type="spellEnd"/>
      <w:r w:rsidRPr="00A7512B">
        <w:rPr>
          <w:sz w:val="24"/>
          <w:szCs w:val="24"/>
        </w:rPr>
        <w:t xml:space="preserve"> </w:t>
      </w:r>
      <w:proofErr w:type="spellStart"/>
      <w:r w:rsidRPr="00A7512B">
        <w:rPr>
          <w:sz w:val="24"/>
          <w:szCs w:val="24"/>
        </w:rPr>
        <w:t>boards</w:t>
      </w:r>
      <w:proofErr w:type="spellEnd"/>
      <w:r w:rsidRPr="00A7512B">
        <w:rPr>
          <w:sz w:val="24"/>
          <w:szCs w:val="24"/>
        </w:rPr>
        <w:t xml:space="preserve">. </w:t>
      </w:r>
      <w:proofErr w:type="spellStart"/>
      <w:r w:rsidRPr="00A7512B">
        <w:rPr>
          <w:sz w:val="24"/>
          <w:szCs w:val="24"/>
        </w:rPr>
        <w:t>Shelter</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visitors</w:t>
      </w:r>
      <w:proofErr w:type="spellEnd"/>
      <w:r w:rsidRPr="00A7512B">
        <w:rPr>
          <w:sz w:val="24"/>
          <w:szCs w:val="24"/>
        </w:rPr>
        <w:t xml:space="preserve"> is a </w:t>
      </w:r>
      <w:proofErr w:type="spellStart"/>
      <w:r w:rsidRPr="00A7512B">
        <w:rPr>
          <w:sz w:val="24"/>
          <w:szCs w:val="24"/>
        </w:rPr>
        <w:t>massive</w:t>
      </w:r>
      <w:proofErr w:type="spellEnd"/>
      <w:r w:rsidRPr="00A7512B">
        <w:rPr>
          <w:sz w:val="24"/>
          <w:szCs w:val="24"/>
        </w:rPr>
        <w:t xml:space="preserve"> and </w:t>
      </w:r>
      <w:proofErr w:type="spellStart"/>
      <w:r w:rsidRPr="00A7512B">
        <w:rPr>
          <w:sz w:val="24"/>
          <w:szCs w:val="24"/>
        </w:rPr>
        <w:t>stable</w:t>
      </w:r>
      <w:proofErr w:type="spellEnd"/>
      <w:r w:rsidRPr="00A7512B">
        <w:rPr>
          <w:sz w:val="24"/>
          <w:szCs w:val="24"/>
        </w:rPr>
        <w:t xml:space="preserv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structure</w:t>
      </w:r>
      <w:proofErr w:type="spellEnd"/>
      <w:r w:rsidRPr="00A7512B">
        <w:rPr>
          <w:sz w:val="24"/>
          <w:szCs w:val="24"/>
        </w:rPr>
        <w:t xml:space="preserve"> </w:t>
      </w:r>
      <w:proofErr w:type="spellStart"/>
      <w:r w:rsidRPr="00A7512B">
        <w:rPr>
          <w:sz w:val="24"/>
          <w:szCs w:val="24"/>
        </w:rPr>
        <w:t>with</w:t>
      </w:r>
      <w:proofErr w:type="spellEnd"/>
      <w:r w:rsidRPr="00A7512B">
        <w:rPr>
          <w:sz w:val="24"/>
          <w:szCs w:val="24"/>
        </w:rPr>
        <w:t xml:space="preserve"> a </w:t>
      </w:r>
      <w:proofErr w:type="spellStart"/>
      <w:r w:rsidRPr="00A7512B">
        <w:rPr>
          <w:sz w:val="24"/>
          <w:szCs w:val="24"/>
        </w:rPr>
        <w:t>concrete</w:t>
      </w:r>
      <w:proofErr w:type="spellEnd"/>
      <w:r w:rsidRPr="00A7512B">
        <w:rPr>
          <w:sz w:val="24"/>
          <w:szCs w:val="24"/>
        </w:rPr>
        <w:t xml:space="preserve"> </w:t>
      </w:r>
      <w:proofErr w:type="spellStart"/>
      <w:r w:rsidRPr="00A7512B">
        <w:rPr>
          <w:sz w:val="24"/>
          <w:szCs w:val="24"/>
        </w:rPr>
        <w:t>floor</w:t>
      </w:r>
      <w:proofErr w:type="spellEnd"/>
      <w:r w:rsidRPr="00A7512B">
        <w:rPr>
          <w:sz w:val="24"/>
          <w:szCs w:val="24"/>
        </w:rPr>
        <w:t xml:space="preserve"> and a </w:t>
      </w:r>
      <w:proofErr w:type="spellStart"/>
      <w:r w:rsidRPr="00A7512B">
        <w:rPr>
          <w:sz w:val="24"/>
          <w:szCs w:val="24"/>
        </w:rPr>
        <w:t>tile</w:t>
      </w:r>
      <w:proofErr w:type="spellEnd"/>
      <w:r w:rsidRPr="00A7512B">
        <w:rPr>
          <w:sz w:val="24"/>
          <w:szCs w:val="24"/>
        </w:rPr>
        <w:t xml:space="preserve"> </w:t>
      </w:r>
      <w:proofErr w:type="spellStart"/>
      <w:r w:rsidRPr="00A7512B">
        <w:rPr>
          <w:sz w:val="24"/>
          <w:szCs w:val="24"/>
        </w:rPr>
        <w:t>roof</w:t>
      </w:r>
      <w:proofErr w:type="spellEnd"/>
      <w:r w:rsidRPr="00A7512B">
        <w:rPr>
          <w:sz w:val="24"/>
          <w:szCs w:val="24"/>
        </w:rPr>
        <w:t xml:space="preserve">. </w:t>
      </w:r>
      <w:proofErr w:type="spellStart"/>
      <w:r w:rsidRPr="00A7512B">
        <w:rPr>
          <w:sz w:val="24"/>
          <w:szCs w:val="24"/>
        </w:rPr>
        <w:t>It</w:t>
      </w:r>
      <w:proofErr w:type="spellEnd"/>
      <w:r w:rsidRPr="00A7512B">
        <w:rPr>
          <w:sz w:val="24"/>
          <w:szCs w:val="24"/>
        </w:rPr>
        <w:t xml:space="preserve"> has </w:t>
      </w:r>
      <w:proofErr w:type="spellStart"/>
      <w:r w:rsidRPr="00A7512B">
        <w:rPr>
          <w:sz w:val="24"/>
          <w:szCs w:val="24"/>
        </w:rPr>
        <w:t>been</w:t>
      </w:r>
      <w:proofErr w:type="spellEnd"/>
      <w:r w:rsidRPr="00A7512B">
        <w:rPr>
          <w:sz w:val="24"/>
          <w:szCs w:val="24"/>
        </w:rPr>
        <w:t xml:space="preserve"> </w:t>
      </w:r>
      <w:proofErr w:type="spellStart"/>
      <w:r w:rsidRPr="00A7512B">
        <w:rPr>
          <w:sz w:val="24"/>
          <w:szCs w:val="24"/>
        </w:rPr>
        <w:t>constructed</w:t>
      </w:r>
      <w:proofErr w:type="spellEnd"/>
      <w:r w:rsidRPr="00A7512B">
        <w:rPr>
          <w:sz w:val="24"/>
          <w:szCs w:val="24"/>
        </w:rPr>
        <w:t xml:space="preserve"> </w:t>
      </w:r>
      <w:proofErr w:type="spellStart"/>
      <w:r w:rsidRPr="00A7512B">
        <w:rPr>
          <w:sz w:val="24"/>
          <w:szCs w:val="24"/>
        </w:rPr>
        <w:t>for</w:t>
      </w:r>
      <w:proofErr w:type="spellEnd"/>
      <w:r w:rsidRPr="00A7512B">
        <w:rPr>
          <w:sz w:val="24"/>
          <w:szCs w:val="24"/>
        </w:rPr>
        <w:t xml:space="preserve"> </w:t>
      </w:r>
      <w:proofErr w:type="spellStart"/>
      <w:r w:rsidRPr="00A7512B">
        <w:rPr>
          <w:sz w:val="24"/>
          <w:szCs w:val="24"/>
        </w:rPr>
        <w:t>several</w:t>
      </w:r>
      <w:proofErr w:type="spellEnd"/>
      <w:r w:rsidRPr="00A7512B">
        <w:rPr>
          <w:sz w:val="24"/>
          <w:szCs w:val="24"/>
        </w:rPr>
        <w:t xml:space="preserve"> </w:t>
      </w:r>
      <w:proofErr w:type="spellStart"/>
      <w:r w:rsidRPr="00A7512B">
        <w:rPr>
          <w:sz w:val="24"/>
          <w:szCs w:val="24"/>
        </w:rPr>
        <w:t>decades</w:t>
      </w:r>
      <w:proofErr w:type="spellEnd"/>
      <w:r w:rsidRPr="00A7512B">
        <w:rPr>
          <w:sz w:val="24"/>
          <w:szCs w:val="24"/>
        </w:rPr>
        <w:t xml:space="preserve"> </w:t>
      </w:r>
      <w:proofErr w:type="spellStart"/>
      <w:r w:rsidRPr="00A7512B">
        <w:rPr>
          <w:sz w:val="24"/>
          <w:szCs w:val="24"/>
        </w:rPr>
        <w:t>with</w:t>
      </w:r>
      <w:proofErr w:type="spellEnd"/>
      <w:r w:rsidRPr="00A7512B">
        <w:rPr>
          <w:sz w:val="24"/>
          <w:szCs w:val="24"/>
        </w:rPr>
        <w:t xml:space="preserve"> minimum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w:t>
      </w:r>
      <w:proofErr w:type="spellStart"/>
      <w:r w:rsidRPr="00A7512B">
        <w:rPr>
          <w:sz w:val="24"/>
          <w:szCs w:val="24"/>
        </w:rPr>
        <w:t>consist</w:t>
      </w:r>
      <w:proofErr w:type="spellEnd"/>
      <w:r w:rsidRPr="00A7512B">
        <w:rPr>
          <w:sz w:val="24"/>
          <w:szCs w:val="24"/>
        </w:rPr>
        <w:t xml:space="preserve"> of an </w:t>
      </w:r>
      <w:proofErr w:type="spellStart"/>
      <w:r w:rsidRPr="00A7512B">
        <w:rPr>
          <w:sz w:val="24"/>
          <w:szCs w:val="24"/>
        </w:rPr>
        <w:t>occasional</w:t>
      </w:r>
      <w:proofErr w:type="spellEnd"/>
      <w:r w:rsidRPr="00A7512B">
        <w:rPr>
          <w:sz w:val="24"/>
          <w:szCs w:val="24"/>
        </w:rPr>
        <w:t xml:space="preserve"> </w:t>
      </w:r>
      <w:proofErr w:type="spellStart"/>
      <w:r w:rsidRPr="00A7512B">
        <w:rPr>
          <w:sz w:val="24"/>
          <w:szCs w:val="24"/>
        </w:rPr>
        <w:t>coating</w:t>
      </w:r>
      <w:proofErr w:type="spellEnd"/>
      <w:r w:rsidRPr="00A7512B">
        <w:rPr>
          <w:sz w:val="24"/>
          <w:szCs w:val="24"/>
        </w:rPr>
        <w:t xml:space="preserve"> of </w:t>
      </w:r>
      <w:proofErr w:type="spellStart"/>
      <w:r w:rsidRPr="00A7512B">
        <w:rPr>
          <w:sz w:val="24"/>
          <w:szCs w:val="24"/>
        </w:rPr>
        <w:t>wood</w:t>
      </w:r>
      <w:proofErr w:type="spellEnd"/>
      <w:r w:rsidRPr="00A7512B">
        <w:rPr>
          <w:sz w:val="24"/>
          <w:szCs w:val="24"/>
        </w:rPr>
        <w:t xml:space="preserve"> </w:t>
      </w:r>
      <w:proofErr w:type="spellStart"/>
      <w:r w:rsidRPr="00A7512B">
        <w:rPr>
          <w:sz w:val="24"/>
          <w:szCs w:val="24"/>
        </w:rPr>
        <w:t>protection</w:t>
      </w:r>
      <w:proofErr w:type="spellEnd"/>
      <w:r w:rsidRPr="00A7512B">
        <w:rPr>
          <w:sz w:val="24"/>
          <w:szCs w:val="24"/>
        </w:rPr>
        <w:t xml:space="preserve"> and </w:t>
      </w:r>
      <w:proofErr w:type="spellStart"/>
      <w:r w:rsidRPr="00A7512B">
        <w:rPr>
          <w:sz w:val="24"/>
          <w:szCs w:val="24"/>
        </w:rPr>
        <w:t>cleaning</w:t>
      </w:r>
      <w:proofErr w:type="spellEnd"/>
      <w:r w:rsidRPr="00A7512B">
        <w:rPr>
          <w:sz w:val="24"/>
          <w:szCs w:val="24"/>
        </w:rPr>
        <w:t xml:space="preserve"> of </w:t>
      </w:r>
      <w:proofErr w:type="spellStart"/>
      <w:r w:rsidRPr="00A7512B">
        <w:rPr>
          <w:sz w:val="24"/>
          <w:szCs w:val="24"/>
        </w:rPr>
        <w:t>leaves</w:t>
      </w:r>
      <w:proofErr w:type="spellEnd"/>
      <w:r w:rsidRPr="00A7512B">
        <w:rPr>
          <w:sz w:val="24"/>
          <w:szCs w:val="24"/>
        </w:rPr>
        <w:t xml:space="preserve"> </w:t>
      </w:r>
      <w:proofErr w:type="spellStart"/>
      <w:r w:rsidRPr="00A7512B">
        <w:rPr>
          <w:sz w:val="24"/>
          <w:szCs w:val="24"/>
        </w:rPr>
        <w:t>from</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roof</w:t>
      </w:r>
      <w:proofErr w:type="spellEnd"/>
      <w:r w:rsidRPr="00A7512B">
        <w:rPr>
          <w:sz w:val="24"/>
          <w:szCs w:val="24"/>
        </w:rPr>
        <w:t>.</w:t>
      </w:r>
    </w:p>
    <w:p w:rsidR="00A7512B" w:rsidRPr="00A7512B" w:rsidRDefault="00A7512B" w:rsidP="00A7512B">
      <w:pPr>
        <w:jc w:val="both"/>
        <w:rPr>
          <w:sz w:val="24"/>
          <w:szCs w:val="24"/>
        </w:rPr>
      </w:pPr>
      <w:r w:rsidRPr="00A7512B">
        <w:rPr>
          <w:sz w:val="24"/>
          <w:szCs w:val="24"/>
        </w:rPr>
        <w:t xml:space="preserve">The </w:t>
      </w:r>
      <w:proofErr w:type="spellStart"/>
      <w:r w:rsidRPr="00A7512B">
        <w:rPr>
          <w:sz w:val="24"/>
          <w:szCs w:val="24"/>
        </w:rPr>
        <w:t>wooden</w:t>
      </w:r>
      <w:proofErr w:type="spellEnd"/>
      <w:r w:rsidRPr="00A7512B">
        <w:rPr>
          <w:sz w:val="24"/>
          <w:szCs w:val="24"/>
        </w:rPr>
        <w:t xml:space="preserve"> </w:t>
      </w:r>
      <w:proofErr w:type="spellStart"/>
      <w:r w:rsidRPr="00A7512B">
        <w:rPr>
          <w:sz w:val="24"/>
          <w:szCs w:val="24"/>
        </w:rPr>
        <w:t>path</w:t>
      </w:r>
      <w:proofErr w:type="spellEnd"/>
      <w:r w:rsidRPr="00A7512B">
        <w:rPr>
          <w:sz w:val="24"/>
          <w:szCs w:val="24"/>
        </w:rPr>
        <w:t xml:space="preserve"> is made of </w:t>
      </w:r>
      <w:proofErr w:type="spellStart"/>
      <w:r w:rsidRPr="00A7512B">
        <w:rPr>
          <w:sz w:val="24"/>
          <w:szCs w:val="24"/>
        </w:rPr>
        <w:t>wood</w:t>
      </w:r>
      <w:proofErr w:type="spellEnd"/>
      <w:r w:rsidRPr="00A7512B">
        <w:rPr>
          <w:sz w:val="24"/>
          <w:szCs w:val="24"/>
        </w:rPr>
        <w:t xml:space="preserve"> </w:t>
      </w:r>
      <w:proofErr w:type="spellStart"/>
      <w:r w:rsidRPr="00A7512B">
        <w:rPr>
          <w:sz w:val="24"/>
          <w:szCs w:val="24"/>
        </w:rPr>
        <w:t>that</w:t>
      </w:r>
      <w:proofErr w:type="spellEnd"/>
      <w:r w:rsidRPr="00A7512B">
        <w:rPr>
          <w:sz w:val="24"/>
          <w:szCs w:val="24"/>
        </w:rPr>
        <w:t xml:space="preserve"> is </w:t>
      </w:r>
      <w:proofErr w:type="spellStart"/>
      <w:r w:rsidRPr="00A7512B">
        <w:rPr>
          <w:sz w:val="24"/>
          <w:szCs w:val="24"/>
        </w:rPr>
        <w:t>long</w:t>
      </w:r>
      <w:proofErr w:type="spellEnd"/>
      <w:r w:rsidRPr="00A7512B">
        <w:rPr>
          <w:sz w:val="24"/>
          <w:szCs w:val="24"/>
        </w:rPr>
        <w:t xml:space="preserve"> </w:t>
      </w:r>
      <w:proofErr w:type="spellStart"/>
      <w:r w:rsidRPr="00A7512B">
        <w:rPr>
          <w:sz w:val="24"/>
          <w:szCs w:val="24"/>
        </w:rPr>
        <w:t>lasting</w:t>
      </w:r>
      <w:proofErr w:type="spellEnd"/>
      <w:r w:rsidRPr="00A7512B">
        <w:rPr>
          <w:sz w:val="24"/>
          <w:szCs w:val="24"/>
        </w:rPr>
        <w:t xml:space="preserve"> </w:t>
      </w:r>
      <w:proofErr w:type="spellStart"/>
      <w:r w:rsidRPr="00A7512B">
        <w:rPr>
          <w:sz w:val="24"/>
          <w:szCs w:val="24"/>
        </w:rPr>
        <w:t>in</w:t>
      </w:r>
      <w:proofErr w:type="spellEnd"/>
      <w:r w:rsidRPr="00A7512B">
        <w:rPr>
          <w:sz w:val="24"/>
          <w:szCs w:val="24"/>
        </w:rPr>
        <w:t xml:space="preserve"> </w:t>
      </w:r>
      <w:proofErr w:type="spellStart"/>
      <w:r w:rsidRPr="00A7512B">
        <w:rPr>
          <w:sz w:val="24"/>
          <w:szCs w:val="24"/>
        </w:rPr>
        <w:t>humid</w:t>
      </w:r>
      <w:proofErr w:type="spellEnd"/>
      <w:r w:rsidRPr="00A7512B">
        <w:rPr>
          <w:sz w:val="24"/>
          <w:szCs w:val="24"/>
        </w:rPr>
        <w:t xml:space="preserve"> </w:t>
      </w:r>
      <w:proofErr w:type="spellStart"/>
      <w:r w:rsidRPr="00A7512B">
        <w:rPr>
          <w:sz w:val="24"/>
          <w:szCs w:val="24"/>
        </w:rPr>
        <w:t>conditions</w:t>
      </w:r>
      <w:proofErr w:type="spellEnd"/>
      <w:r w:rsidRPr="00A7512B">
        <w:rPr>
          <w:sz w:val="24"/>
          <w:szCs w:val="24"/>
        </w:rPr>
        <w:t xml:space="preserve"> (</w:t>
      </w:r>
      <w:proofErr w:type="spellStart"/>
      <w:r w:rsidRPr="00A7512B">
        <w:rPr>
          <w:sz w:val="24"/>
          <w:szCs w:val="24"/>
        </w:rPr>
        <w:t>Siberian</w:t>
      </w:r>
      <w:proofErr w:type="spellEnd"/>
      <w:r w:rsidRPr="00A7512B">
        <w:rPr>
          <w:sz w:val="24"/>
          <w:szCs w:val="24"/>
        </w:rPr>
        <w:t xml:space="preserve"> </w:t>
      </w:r>
      <w:proofErr w:type="spellStart"/>
      <w:r w:rsidRPr="00A7512B">
        <w:rPr>
          <w:sz w:val="24"/>
          <w:szCs w:val="24"/>
        </w:rPr>
        <w:t>larch</w:t>
      </w:r>
      <w:proofErr w:type="spellEnd"/>
      <w:r w:rsidRPr="00A7512B">
        <w:rPr>
          <w:sz w:val="24"/>
          <w:szCs w:val="24"/>
        </w:rPr>
        <w:t xml:space="preserve">) </w:t>
      </w:r>
      <w:proofErr w:type="spellStart"/>
      <w:r w:rsidRPr="00A7512B">
        <w:rPr>
          <w:sz w:val="24"/>
          <w:szCs w:val="24"/>
        </w:rPr>
        <w:t>so</w:t>
      </w:r>
      <w:proofErr w:type="spellEnd"/>
      <w:r w:rsidRPr="00A7512B">
        <w:rPr>
          <w:sz w:val="24"/>
          <w:szCs w:val="24"/>
        </w:rPr>
        <w:t xml:space="preserve"> </w:t>
      </w:r>
      <w:proofErr w:type="spellStart"/>
      <w:r w:rsidRPr="00A7512B">
        <w:rPr>
          <w:sz w:val="24"/>
          <w:szCs w:val="24"/>
        </w:rPr>
        <w:t>we</w:t>
      </w:r>
      <w:proofErr w:type="spellEnd"/>
      <w:r w:rsidRPr="00A7512B">
        <w:rPr>
          <w:sz w:val="24"/>
          <w:szCs w:val="24"/>
        </w:rPr>
        <w:t xml:space="preserve"> </w:t>
      </w:r>
      <w:proofErr w:type="spellStart"/>
      <w:r w:rsidRPr="00A7512B">
        <w:rPr>
          <w:sz w:val="24"/>
          <w:szCs w:val="24"/>
        </w:rPr>
        <w:t>expect</w:t>
      </w:r>
      <w:proofErr w:type="spellEnd"/>
      <w:r w:rsidRPr="00A7512B">
        <w:rPr>
          <w:sz w:val="24"/>
          <w:szCs w:val="24"/>
        </w:rPr>
        <w:t xml:space="preserve"> a </w:t>
      </w:r>
      <w:proofErr w:type="spellStart"/>
      <w:r w:rsidRPr="00A7512B">
        <w:rPr>
          <w:sz w:val="24"/>
          <w:szCs w:val="24"/>
        </w:rPr>
        <w:t>minimal</w:t>
      </w:r>
      <w:proofErr w:type="spellEnd"/>
      <w:r w:rsidRPr="00A7512B">
        <w:rPr>
          <w:sz w:val="24"/>
          <w:szCs w:val="24"/>
        </w:rPr>
        <w:t xml:space="preserve"> </w:t>
      </w:r>
      <w:proofErr w:type="spellStart"/>
      <w:r w:rsidRPr="00A7512B">
        <w:rPr>
          <w:sz w:val="24"/>
          <w:szCs w:val="24"/>
        </w:rPr>
        <w:t>replacement</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path</w:t>
      </w:r>
      <w:proofErr w:type="spellEnd"/>
      <w:r w:rsidRPr="00A7512B">
        <w:rPr>
          <w:sz w:val="24"/>
          <w:szCs w:val="24"/>
        </w:rPr>
        <w:t xml:space="preserve"> </w:t>
      </w:r>
      <w:proofErr w:type="spellStart"/>
      <w:r w:rsidRPr="00A7512B">
        <w:rPr>
          <w:sz w:val="24"/>
          <w:szCs w:val="24"/>
        </w:rPr>
        <w:t>boards</w:t>
      </w:r>
      <w:proofErr w:type="spellEnd"/>
      <w:r w:rsidRPr="00A7512B">
        <w:rPr>
          <w:sz w:val="24"/>
          <w:szCs w:val="24"/>
        </w:rPr>
        <w:t xml:space="preserve">. </w:t>
      </w:r>
      <w:proofErr w:type="spellStart"/>
      <w:r w:rsidRPr="00A7512B">
        <w:rPr>
          <w:sz w:val="24"/>
          <w:szCs w:val="24"/>
        </w:rPr>
        <w:t>Around</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paths</w:t>
      </w:r>
      <w:proofErr w:type="spellEnd"/>
      <w:r w:rsidRPr="00A7512B">
        <w:rPr>
          <w:sz w:val="24"/>
          <w:szCs w:val="24"/>
        </w:rPr>
        <w:t xml:space="preserve">, </w:t>
      </w:r>
      <w:proofErr w:type="spellStart"/>
      <w:r w:rsidRPr="00A7512B">
        <w:rPr>
          <w:sz w:val="24"/>
          <w:szCs w:val="24"/>
        </w:rPr>
        <w:t>it</w:t>
      </w:r>
      <w:proofErr w:type="spellEnd"/>
      <w:r w:rsidRPr="00A7512B">
        <w:rPr>
          <w:sz w:val="24"/>
          <w:szCs w:val="24"/>
        </w:rPr>
        <w:t xml:space="preserve"> is </w:t>
      </w:r>
      <w:proofErr w:type="spellStart"/>
      <w:r w:rsidRPr="00A7512B">
        <w:rPr>
          <w:sz w:val="24"/>
          <w:szCs w:val="24"/>
        </w:rPr>
        <w:t>necessary</w:t>
      </w:r>
      <w:proofErr w:type="spellEnd"/>
      <w:r w:rsidRPr="00A7512B">
        <w:rPr>
          <w:sz w:val="24"/>
          <w:szCs w:val="24"/>
        </w:rPr>
        <w:t xml:space="preserve"> </w:t>
      </w:r>
      <w:proofErr w:type="spellStart"/>
      <w:r w:rsidRPr="00A7512B">
        <w:rPr>
          <w:sz w:val="24"/>
          <w:szCs w:val="24"/>
        </w:rPr>
        <w:t>to</w:t>
      </w:r>
      <w:proofErr w:type="spellEnd"/>
      <w:r w:rsidRPr="00A7512B">
        <w:rPr>
          <w:sz w:val="24"/>
          <w:szCs w:val="24"/>
        </w:rPr>
        <w:t xml:space="preserve"> </w:t>
      </w:r>
      <w:proofErr w:type="spellStart"/>
      <w:r w:rsidRPr="00A7512B">
        <w:rPr>
          <w:sz w:val="24"/>
          <w:szCs w:val="24"/>
        </w:rPr>
        <w:t>do</w:t>
      </w:r>
      <w:proofErr w:type="spellEnd"/>
      <w:r w:rsidRPr="00A7512B">
        <w:rPr>
          <w:sz w:val="24"/>
          <w:szCs w:val="24"/>
        </w:rPr>
        <w:t xml:space="preserve"> </w:t>
      </w:r>
      <w:proofErr w:type="spellStart"/>
      <w:r w:rsidRPr="00A7512B">
        <w:rPr>
          <w:sz w:val="24"/>
          <w:szCs w:val="24"/>
        </w:rPr>
        <w:t>grass</w:t>
      </w:r>
      <w:proofErr w:type="spellEnd"/>
      <w:r w:rsidRPr="00A7512B">
        <w:rPr>
          <w:sz w:val="24"/>
          <w:szCs w:val="24"/>
        </w:rPr>
        <w:t xml:space="preserve"> </w:t>
      </w:r>
      <w:proofErr w:type="spellStart"/>
      <w:r w:rsidRPr="00A7512B">
        <w:rPr>
          <w:sz w:val="24"/>
          <w:szCs w:val="24"/>
        </w:rPr>
        <w:t>cutting</w:t>
      </w:r>
      <w:proofErr w:type="spellEnd"/>
      <w:r w:rsidRPr="00A7512B">
        <w:rPr>
          <w:sz w:val="24"/>
          <w:szCs w:val="24"/>
        </w:rPr>
        <w:t xml:space="preserve"> </w:t>
      </w:r>
      <w:proofErr w:type="spellStart"/>
      <w:r w:rsidRPr="00A7512B">
        <w:rPr>
          <w:sz w:val="24"/>
          <w:szCs w:val="24"/>
        </w:rPr>
        <w:t>several</w:t>
      </w:r>
      <w:proofErr w:type="spellEnd"/>
      <w:r w:rsidRPr="00A7512B">
        <w:rPr>
          <w:sz w:val="24"/>
          <w:szCs w:val="24"/>
        </w:rPr>
        <w:t xml:space="preserve"> </w:t>
      </w:r>
      <w:proofErr w:type="spellStart"/>
      <w:r w:rsidRPr="00A7512B">
        <w:rPr>
          <w:sz w:val="24"/>
          <w:szCs w:val="24"/>
        </w:rPr>
        <w:t>times</w:t>
      </w:r>
      <w:proofErr w:type="spellEnd"/>
      <w:r w:rsidRPr="00A7512B">
        <w:rPr>
          <w:sz w:val="24"/>
          <w:szCs w:val="24"/>
        </w:rPr>
        <w:t xml:space="preserve"> a </w:t>
      </w:r>
      <w:proofErr w:type="spellStart"/>
      <w:r w:rsidRPr="00A7512B">
        <w:rPr>
          <w:sz w:val="24"/>
          <w:szCs w:val="24"/>
        </w:rPr>
        <w:t>year</w:t>
      </w:r>
      <w:proofErr w:type="spellEnd"/>
      <w:r w:rsidRPr="00A7512B">
        <w:rPr>
          <w:sz w:val="24"/>
          <w:szCs w:val="24"/>
        </w:rPr>
        <w:t>.</w:t>
      </w:r>
    </w:p>
    <w:p w:rsidR="00A7512B" w:rsidRPr="00A7512B" w:rsidRDefault="00A7512B" w:rsidP="00A7512B">
      <w:pPr>
        <w:jc w:val="both"/>
        <w:rPr>
          <w:sz w:val="24"/>
          <w:szCs w:val="24"/>
        </w:rPr>
      </w:pPr>
      <w:proofErr w:type="spellStart"/>
      <w:r w:rsidRPr="00A7512B">
        <w:rPr>
          <w:sz w:val="24"/>
          <w:szCs w:val="24"/>
        </w:rPr>
        <w:t>If</w:t>
      </w:r>
      <w:proofErr w:type="spellEnd"/>
      <w:r w:rsidRPr="00A7512B">
        <w:rPr>
          <w:sz w:val="24"/>
          <w:szCs w:val="24"/>
        </w:rPr>
        <w:t xml:space="preserve">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info</w:t>
      </w:r>
      <w:proofErr w:type="spellEnd"/>
      <w:r w:rsidRPr="00A7512B">
        <w:rPr>
          <w:sz w:val="24"/>
          <w:szCs w:val="24"/>
        </w:rPr>
        <w:t xml:space="preserve"> </w:t>
      </w:r>
      <w:proofErr w:type="spellStart"/>
      <w:r w:rsidRPr="00A7512B">
        <w:rPr>
          <w:sz w:val="24"/>
          <w:szCs w:val="24"/>
        </w:rPr>
        <w:t>table</w:t>
      </w:r>
      <w:proofErr w:type="spellEnd"/>
      <w:r w:rsidRPr="00A7512B">
        <w:rPr>
          <w:sz w:val="24"/>
          <w:szCs w:val="24"/>
        </w:rPr>
        <w:t xml:space="preserve"> is </w:t>
      </w:r>
      <w:proofErr w:type="spellStart"/>
      <w:r w:rsidRPr="00A7512B">
        <w:rPr>
          <w:sz w:val="24"/>
          <w:szCs w:val="24"/>
        </w:rPr>
        <w:t>damaged</w:t>
      </w:r>
      <w:proofErr w:type="spellEnd"/>
      <w:r w:rsidRPr="00A7512B">
        <w:rPr>
          <w:sz w:val="24"/>
          <w:szCs w:val="24"/>
        </w:rPr>
        <w:t xml:space="preserve">, </w:t>
      </w:r>
      <w:proofErr w:type="spellStart"/>
      <w:r w:rsidRPr="00A7512B">
        <w:rPr>
          <w:sz w:val="24"/>
          <w:szCs w:val="24"/>
        </w:rPr>
        <w:t>they</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w:t>
      </w:r>
      <w:proofErr w:type="spellStart"/>
      <w:r w:rsidRPr="00A7512B">
        <w:rPr>
          <w:sz w:val="24"/>
          <w:szCs w:val="24"/>
        </w:rPr>
        <w:t>need</w:t>
      </w:r>
      <w:proofErr w:type="spellEnd"/>
      <w:r w:rsidRPr="00A7512B">
        <w:rPr>
          <w:sz w:val="24"/>
          <w:szCs w:val="24"/>
        </w:rPr>
        <w:t xml:space="preserve"> </w:t>
      </w:r>
      <w:proofErr w:type="spellStart"/>
      <w:r w:rsidRPr="00A7512B">
        <w:rPr>
          <w:sz w:val="24"/>
          <w:szCs w:val="24"/>
        </w:rPr>
        <w:t>to</w:t>
      </w:r>
      <w:proofErr w:type="spellEnd"/>
      <w:r w:rsidRPr="00A7512B">
        <w:rPr>
          <w:sz w:val="24"/>
          <w:szCs w:val="24"/>
        </w:rPr>
        <w:t xml:space="preserve"> be </w:t>
      </w:r>
      <w:proofErr w:type="spellStart"/>
      <w:r w:rsidRPr="00A7512B">
        <w:rPr>
          <w:sz w:val="24"/>
          <w:szCs w:val="24"/>
        </w:rPr>
        <w:t>repaired</w:t>
      </w:r>
      <w:proofErr w:type="spellEnd"/>
      <w:r w:rsidRPr="00A7512B">
        <w:rPr>
          <w:sz w:val="24"/>
          <w:szCs w:val="24"/>
        </w:rPr>
        <w:t>.</w:t>
      </w:r>
    </w:p>
    <w:p w:rsidR="00A7512B" w:rsidRDefault="00A7512B" w:rsidP="00A7512B">
      <w:pPr>
        <w:jc w:val="both"/>
        <w:rPr>
          <w:sz w:val="24"/>
          <w:szCs w:val="24"/>
        </w:rPr>
      </w:pPr>
      <w:r w:rsidRPr="00A7512B">
        <w:rPr>
          <w:sz w:val="24"/>
          <w:szCs w:val="24"/>
        </w:rPr>
        <w:t xml:space="preserve">The </w:t>
      </w:r>
      <w:proofErr w:type="spellStart"/>
      <w:r w:rsidRPr="00A7512B">
        <w:rPr>
          <w:sz w:val="24"/>
          <w:szCs w:val="24"/>
        </w:rPr>
        <w:t>costs</w:t>
      </w:r>
      <w:proofErr w:type="spellEnd"/>
      <w:r w:rsidRPr="00A7512B">
        <w:rPr>
          <w:sz w:val="24"/>
          <w:szCs w:val="24"/>
        </w:rPr>
        <w:t xml:space="preserve"> of </w:t>
      </w:r>
      <w:proofErr w:type="spellStart"/>
      <w:r w:rsidRPr="00A7512B">
        <w:rPr>
          <w:sz w:val="24"/>
          <w:szCs w:val="24"/>
        </w:rPr>
        <w:t>the</w:t>
      </w:r>
      <w:proofErr w:type="spellEnd"/>
      <w:r w:rsidRPr="00A7512B">
        <w:rPr>
          <w:sz w:val="24"/>
          <w:szCs w:val="24"/>
        </w:rPr>
        <w:t xml:space="preserve"> </w:t>
      </w:r>
      <w:proofErr w:type="spellStart"/>
      <w:r w:rsidRPr="00A7512B">
        <w:rPr>
          <w:sz w:val="24"/>
          <w:szCs w:val="24"/>
        </w:rPr>
        <w:t>maintenance</w:t>
      </w:r>
      <w:proofErr w:type="spellEnd"/>
      <w:r w:rsidRPr="00A7512B">
        <w:rPr>
          <w:sz w:val="24"/>
          <w:szCs w:val="24"/>
        </w:rPr>
        <w:t xml:space="preserve">, </w:t>
      </w:r>
      <w:proofErr w:type="spellStart"/>
      <w:r w:rsidRPr="00A7512B">
        <w:rPr>
          <w:sz w:val="24"/>
          <w:szCs w:val="24"/>
        </w:rPr>
        <w:t>grass</w:t>
      </w:r>
      <w:proofErr w:type="spellEnd"/>
      <w:r w:rsidRPr="00A7512B">
        <w:rPr>
          <w:sz w:val="24"/>
          <w:szCs w:val="24"/>
        </w:rPr>
        <w:t xml:space="preserve"> </w:t>
      </w:r>
      <w:proofErr w:type="spellStart"/>
      <w:r w:rsidRPr="00A7512B">
        <w:rPr>
          <w:sz w:val="24"/>
          <w:szCs w:val="24"/>
        </w:rPr>
        <w:t>cutting</w:t>
      </w:r>
      <w:proofErr w:type="spellEnd"/>
      <w:r w:rsidRPr="00A7512B">
        <w:rPr>
          <w:sz w:val="24"/>
          <w:szCs w:val="24"/>
        </w:rPr>
        <w:t xml:space="preserve">, and </w:t>
      </w:r>
      <w:proofErr w:type="spellStart"/>
      <w:r w:rsidRPr="00A7512B">
        <w:rPr>
          <w:sz w:val="24"/>
          <w:szCs w:val="24"/>
        </w:rPr>
        <w:t>repairs</w:t>
      </w:r>
      <w:proofErr w:type="spellEnd"/>
      <w:r w:rsidRPr="00A7512B">
        <w:rPr>
          <w:sz w:val="24"/>
          <w:szCs w:val="24"/>
        </w:rPr>
        <w:t xml:space="preserve"> </w:t>
      </w:r>
      <w:proofErr w:type="spellStart"/>
      <w:r w:rsidRPr="00A7512B">
        <w:rPr>
          <w:sz w:val="24"/>
          <w:szCs w:val="24"/>
        </w:rPr>
        <w:t>will</w:t>
      </w:r>
      <w:proofErr w:type="spellEnd"/>
      <w:r w:rsidRPr="00A7512B">
        <w:rPr>
          <w:sz w:val="24"/>
          <w:szCs w:val="24"/>
        </w:rPr>
        <w:t xml:space="preserve"> be </w:t>
      </w:r>
      <w:proofErr w:type="spellStart"/>
      <w:r w:rsidRPr="00A7512B">
        <w:rPr>
          <w:sz w:val="24"/>
          <w:szCs w:val="24"/>
        </w:rPr>
        <w:t>covered</w:t>
      </w:r>
      <w:proofErr w:type="spellEnd"/>
      <w:r w:rsidRPr="00A7512B">
        <w:rPr>
          <w:sz w:val="24"/>
          <w:szCs w:val="24"/>
        </w:rPr>
        <w:t xml:space="preserve"> </w:t>
      </w:r>
      <w:proofErr w:type="spellStart"/>
      <w:r w:rsidRPr="00A7512B">
        <w:rPr>
          <w:sz w:val="24"/>
          <w:szCs w:val="24"/>
        </w:rPr>
        <w:t>from</w:t>
      </w:r>
      <w:proofErr w:type="spellEnd"/>
      <w:r w:rsidRPr="00A7512B">
        <w:rPr>
          <w:sz w:val="24"/>
          <w:szCs w:val="24"/>
        </w:rPr>
        <w:t xml:space="preserve"> </w:t>
      </w:r>
      <w:proofErr w:type="spellStart"/>
      <w:r w:rsidRPr="00A7512B">
        <w:rPr>
          <w:sz w:val="24"/>
          <w:szCs w:val="24"/>
        </w:rPr>
        <w:t>own</w:t>
      </w:r>
      <w:proofErr w:type="spellEnd"/>
      <w:r w:rsidRPr="00A7512B">
        <w:rPr>
          <w:sz w:val="24"/>
          <w:szCs w:val="24"/>
        </w:rPr>
        <w:t xml:space="preserve"> </w:t>
      </w:r>
      <w:proofErr w:type="spellStart"/>
      <w:r w:rsidRPr="00A7512B">
        <w:rPr>
          <w:sz w:val="24"/>
          <w:szCs w:val="24"/>
        </w:rPr>
        <w:t>budget</w:t>
      </w:r>
      <w:proofErr w:type="spellEnd"/>
      <w:r w:rsidRPr="00A7512B">
        <w:rPr>
          <w:sz w:val="24"/>
          <w:szCs w:val="24"/>
        </w:rPr>
        <w:t xml:space="preserve"> of </w:t>
      </w:r>
      <w:proofErr w:type="spellStart"/>
      <w:r w:rsidRPr="00A7512B">
        <w:rPr>
          <w:sz w:val="24"/>
          <w:szCs w:val="24"/>
        </w:rPr>
        <w:t>Municipality</w:t>
      </w:r>
      <w:proofErr w:type="spellEnd"/>
      <w:r w:rsidRPr="00A7512B">
        <w:rPr>
          <w:sz w:val="24"/>
          <w:szCs w:val="24"/>
        </w:rPr>
        <w:t xml:space="preserve"> of </w:t>
      </w:r>
      <w:proofErr w:type="spellStart"/>
      <w:r w:rsidRPr="00A7512B">
        <w:rPr>
          <w:sz w:val="24"/>
          <w:szCs w:val="24"/>
        </w:rPr>
        <w:t>Pitomaca</w:t>
      </w:r>
      <w:proofErr w:type="spellEnd"/>
      <w:r w:rsidRPr="00A7512B">
        <w:rPr>
          <w:sz w:val="24"/>
          <w:szCs w:val="24"/>
        </w:rPr>
        <w:t>.</w:t>
      </w:r>
    </w:p>
    <w:p w:rsidR="00AB64AF" w:rsidRDefault="00AB64AF" w:rsidP="00A7512B">
      <w:pPr>
        <w:jc w:val="both"/>
        <w:rPr>
          <w:sz w:val="24"/>
          <w:szCs w:val="24"/>
        </w:rPr>
      </w:pPr>
    </w:p>
    <w:p w:rsidR="00AB64AF" w:rsidRDefault="00AB64AF" w:rsidP="00A7512B">
      <w:pPr>
        <w:jc w:val="both"/>
        <w:rPr>
          <w:b/>
          <w:sz w:val="24"/>
          <w:szCs w:val="24"/>
        </w:rPr>
      </w:pPr>
      <w:proofErr w:type="spellStart"/>
      <w:r w:rsidRPr="00AB64AF">
        <w:rPr>
          <w:b/>
          <w:sz w:val="24"/>
          <w:szCs w:val="24"/>
        </w:rPr>
        <w:t>After</w:t>
      </w:r>
      <w:proofErr w:type="spellEnd"/>
      <w:r w:rsidRPr="00AB64AF">
        <w:rPr>
          <w:b/>
          <w:sz w:val="24"/>
          <w:szCs w:val="24"/>
        </w:rPr>
        <w:t xml:space="preserve"> LIFE monitoring </w:t>
      </w:r>
      <w:proofErr w:type="spellStart"/>
      <w:r w:rsidRPr="00AB64AF">
        <w:rPr>
          <w:b/>
          <w:sz w:val="24"/>
          <w:szCs w:val="24"/>
        </w:rPr>
        <w:t>plan</w:t>
      </w:r>
      <w:proofErr w:type="spellEnd"/>
      <w:r w:rsidRPr="00AB64AF">
        <w:rPr>
          <w:b/>
          <w:sz w:val="24"/>
          <w:szCs w:val="24"/>
        </w:rPr>
        <w:t xml:space="preserve"> </w:t>
      </w:r>
    </w:p>
    <w:p w:rsidR="00AB64AF" w:rsidRDefault="00AB64AF" w:rsidP="00A7512B">
      <w:pPr>
        <w:jc w:val="both"/>
        <w:rPr>
          <w:sz w:val="24"/>
          <w:szCs w:val="24"/>
          <w:lang w:val="en-GB"/>
        </w:rPr>
      </w:pPr>
      <w:r>
        <w:rPr>
          <w:sz w:val="24"/>
          <w:szCs w:val="24"/>
          <w:lang w:val="en-GB"/>
        </w:rPr>
        <w:t>To maintain a</w:t>
      </w:r>
      <w:r w:rsidRPr="00AB64AF">
        <w:rPr>
          <w:sz w:val="24"/>
          <w:szCs w:val="24"/>
          <w:lang w:val="en-GB"/>
        </w:rPr>
        <w:t>nd evaluate the</w:t>
      </w:r>
      <w:r>
        <w:rPr>
          <w:sz w:val="24"/>
          <w:szCs w:val="24"/>
          <w:lang w:val="en-GB"/>
        </w:rPr>
        <w:t xml:space="preserve"> </w:t>
      </w:r>
      <w:r w:rsidRPr="00AB64AF">
        <w:rPr>
          <w:sz w:val="24"/>
          <w:szCs w:val="24"/>
          <w:lang w:val="en-GB"/>
        </w:rPr>
        <w:t>result of th</w:t>
      </w:r>
      <w:r>
        <w:rPr>
          <w:sz w:val="24"/>
          <w:szCs w:val="24"/>
          <w:lang w:val="en-GB"/>
        </w:rPr>
        <w:t xml:space="preserve">e project we have to monitories the most relevant outputs. In one hand the infrastructural element (water retention artefact, study trail, water gauges) shall be checked regularly as it described above, in the other hand the effect on the biota of oxbow also should be regularly measured. Within this chapter the biological monitoring will be detailed. </w:t>
      </w:r>
    </w:p>
    <w:p w:rsidR="00AB64AF" w:rsidRDefault="00AB64AF" w:rsidP="00A7512B">
      <w:pPr>
        <w:jc w:val="both"/>
        <w:rPr>
          <w:sz w:val="24"/>
          <w:szCs w:val="24"/>
          <w:lang w:val="en-GB"/>
        </w:rPr>
      </w:pPr>
      <w:r>
        <w:rPr>
          <w:sz w:val="24"/>
          <w:szCs w:val="24"/>
          <w:lang w:val="en-GB"/>
        </w:rPr>
        <w:lastRenderedPageBreak/>
        <w:t xml:space="preserve">The follow up monitoring could be two sort of outputs, it can help evaluate the result of conservation activities and, based on the results of </w:t>
      </w:r>
      <w:proofErr w:type="gramStart"/>
      <w:r>
        <w:rPr>
          <w:sz w:val="24"/>
          <w:szCs w:val="24"/>
          <w:lang w:val="en-GB"/>
        </w:rPr>
        <w:t>monitoring ,</w:t>
      </w:r>
      <w:proofErr w:type="gramEnd"/>
      <w:r>
        <w:rPr>
          <w:sz w:val="24"/>
          <w:szCs w:val="24"/>
          <w:lang w:val="en-GB"/>
        </w:rPr>
        <w:t xml:space="preserve"> the operation regime of the water retention artefact could be modified. Furthermore</w:t>
      </w:r>
      <w:r w:rsidR="005C2644">
        <w:rPr>
          <w:sz w:val="24"/>
          <w:szCs w:val="24"/>
          <w:lang w:val="en-GB"/>
        </w:rPr>
        <w:t>,</w:t>
      </w:r>
      <w:r>
        <w:rPr>
          <w:sz w:val="24"/>
          <w:szCs w:val="24"/>
          <w:lang w:val="en-GB"/>
        </w:rPr>
        <w:t xml:space="preserve"> the results of the biological monitoring could be utilised within the design of upcoming restoration project. </w:t>
      </w:r>
    </w:p>
    <w:p w:rsidR="005C2644" w:rsidRDefault="005C2644" w:rsidP="00A7512B">
      <w:pPr>
        <w:jc w:val="both"/>
        <w:rPr>
          <w:sz w:val="24"/>
          <w:szCs w:val="24"/>
          <w:lang w:val="en-GB"/>
        </w:rPr>
      </w:pPr>
      <w:r>
        <w:rPr>
          <w:sz w:val="24"/>
          <w:szCs w:val="24"/>
          <w:lang w:val="en-GB"/>
        </w:rPr>
        <w:t xml:space="preserve">During the implementation period a very detailed and accurate survey and monitoring were developed within the project area, which could be a proper basis for the future monitoring activities.  These studies help us the select those elements, taxon which can indicate the ecological changes either in aquatic or in terrestrial habitats. Because the After LIFE monitoring shall be financed by the beneficiaries from own budge the cost-efficiency also have to take into consideration. As a result of discussion of nature conservation experts and researchers, </w:t>
      </w:r>
      <w:r w:rsidR="006B0040">
        <w:rPr>
          <w:sz w:val="24"/>
          <w:szCs w:val="24"/>
          <w:lang w:val="en-GB"/>
        </w:rPr>
        <w:t xml:space="preserve">who were </w:t>
      </w:r>
      <w:r>
        <w:rPr>
          <w:sz w:val="24"/>
          <w:szCs w:val="24"/>
          <w:lang w:val="en-GB"/>
        </w:rPr>
        <w:t>in</w:t>
      </w:r>
      <w:r w:rsidR="006B0040">
        <w:rPr>
          <w:sz w:val="24"/>
          <w:szCs w:val="24"/>
          <w:lang w:val="en-GB"/>
        </w:rPr>
        <w:t xml:space="preserve">volved into the project’s surveys, the following taxon has been selected for After LIFE monitoring: </w:t>
      </w:r>
    </w:p>
    <w:p w:rsidR="00975A02" w:rsidRDefault="00C652ED" w:rsidP="00842C28">
      <w:pPr>
        <w:pStyle w:val="Listaszerbekezds"/>
        <w:numPr>
          <w:ilvl w:val="0"/>
          <w:numId w:val="1"/>
        </w:numPr>
        <w:jc w:val="both"/>
        <w:rPr>
          <w:sz w:val="24"/>
          <w:szCs w:val="24"/>
          <w:lang w:val="en-GB"/>
        </w:rPr>
      </w:pPr>
      <w:r w:rsidRPr="00FB48FF">
        <w:rPr>
          <w:b/>
          <w:sz w:val="24"/>
          <w:szCs w:val="24"/>
          <w:lang w:val="en-GB"/>
        </w:rPr>
        <w:t>Monitoring of fish communities:</w:t>
      </w:r>
      <w:r w:rsidRPr="00975A02">
        <w:rPr>
          <w:sz w:val="24"/>
          <w:szCs w:val="24"/>
          <w:lang w:val="en-GB"/>
        </w:rPr>
        <w:t xml:space="preserve"> </w:t>
      </w:r>
      <w:r w:rsidR="00975A02" w:rsidRPr="00975A02">
        <w:rPr>
          <w:sz w:val="24"/>
          <w:szCs w:val="24"/>
          <w:lang w:val="en-GB"/>
        </w:rPr>
        <w:t>During the project the survey of fishes has been developed and Natura 2000 species were also identified (</w:t>
      </w:r>
      <w:proofErr w:type="spellStart"/>
      <w:r w:rsidR="00975A02" w:rsidRPr="00975A02">
        <w:rPr>
          <w:i/>
          <w:iCs/>
          <w:sz w:val="24"/>
          <w:szCs w:val="24"/>
          <w:lang w:val="en-GB"/>
        </w:rPr>
        <w:t>Romanogobio</w:t>
      </w:r>
      <w:proofErr w:type="spellEnd"/>
      <w:r w:rsidR="00975A02" w:rsidRPr="00975A02">
        <w:rPr>
          <w:i/>
          <w:iCs/>
          <w:sz w:val="24"/>
          <w:szCs w:val="24"/>
          <w:lang w:val="en-GB"/>
        </w:rPr>
        <w:t xml:space="preserve"> </w:t>
      </w:r>
      <w:proofErr w:type="spellStart"/>
      <w:r w:rsidR="00975A02" w:rsidRPr="00975A02">
        <w:rPr>
          <w:i/>
          <w:iCs/>
          <w:sz w:val="24"/>
          <w:szCs w:val="24"/>
          <w:lang w:val="en-GB"/>
        </w:rPr>
        <w:t>vladykovi</w:t>
      </w:r>
      <w:proofErr w:type="spellEnd"/>
      <w:r w:rsidR="00975A02" w:rsidRPr="00975A02">
        <w:rPr>
          <w:sz w:val="24"/>
          <w:szCs w:val="24"/>
          <w:lang w:val="en-GB"/>
        </w:rPr>
        <w:t xml:space="preserve">, </w:t>
      </w:r>
      <w:proofErr w:type="spellStart"/>
      <w:r w:rsidR="00975A02" w:rsidRPr="00975A02">
        <w:rPr>
          <w:i/>
          <w:iCs/>
          <w:sz w:val="24"/>
          <w:szCs w:val="24"/>
          <w:lang w:val="en-GB"/>
        </w:rPr>
        <w:t>Rhodeus</w:t>
      </w:r>
      <w:proofErr w:type="spellEnd"/>
      <w:r w:rsidR="00975A02" w:rsidRPr="00975A02">
        <w:rPr>
          <w:i/>
          <w:iCs/>
          <w:sz w:val="24"/>
          <w:szCs w:val="24"/>
          <w:lang w:val="en-GB"/>
        </w:rPr>
        <w:t xml:space="preserve"> </w:t>
      </w:r>
      <w:proofErr w:type="spellStart"/>
      <w:r w:rsidR="00975A02" w:rsidRPr="00975A02">
        <w:rPr>
          <w:i/>
          <w:iCs/>
          <w:sz w:val="24"/>
          <w:szCs w:val="24"/>
          <w:lang w:val="en-GB"/>
        </w:rPr>
        <w:t>amarus</w:t>
      </w:r>
      <w:proofErr w:type="spellEnd"/>
      <w:r w:rsidR="00975A02" w:rsidRPr="00975A02">
        <w:rPr>
          <w:sz w:val="24"/>
          <w:szCs w:val="24"/>
          <w:lang w:val="en-GB"/>
        </w:rPr>
        <w:t xml:space="preserve">, </w:t>
      </w:r>
      <w:proofErr w:type="spellStart"/>
      <w:r w:rsidR="00975A02" w:rsidRPr="00975A02">
        <w:rPr>
          <w:i/>
          <w:iCs/>
          <w:sz w:val="24"/>
          <w:szCs w:val="24"/>
          <w:lang w:val="en-GB"/>
        </w:rPr>
        <w:t>Cobitis</w:t>
      </w:r>
      <w:proofErr w:type="spellEnd"/>
      <w:r w:rsidR="00975A02" w:rsidRPr="00975A02">
        <w:rPr>
          <w:i/>
          <w:iCs/>
          <w:sz w:val="24"/>
          <w:szCs w:val="24"/>
          <w:lang w:val="en-GB"/>
        </w:rPr>
        <w:t xml:space="preserve"> </w:t>
      </w:r>
      <w:proofErr w:type="spellStart"/>
      <w:r w:rsidR="00975A02" w:rsidRPr="00975A02">
        <w:rPr>
          <w:i/>
          <w:iCs/>
          <w:sz w:val="24"/>
          <w:szCs w:val="24"/>
          <w:lang w:val="en-GB"/>
        </w:rPr>
        <w:t>elongatoides</w:t>
      </w:r>
      <w:proofErr w:type="spellEnd"/>
      <w:r w:rsidR="00975A02" w:rsidRPr="00975A02">
        <w:rPr>
          <w:sz w:val="24"/>
          <w:szCs w:val="24"/>
          <w:lang w:val="en-GB"/>
        </w:rPr>
        <w:t>). The After LIFE monitoring will focus on</w:t>
      </w:r>
      <w:r w:rsidR="00975A02">
        <w:rPr>
          <w:sz w:val="24"/>
          <w:szCs w:val="24"/>
          <w:lang w:val="en-GB"/>
        </w:rPr>
        <w:t xml:space="preserve"> t</w:t>
      </w:r>
      <w:r w:rsidR="00975A02" w:rsidRPr="00975A02">
        <w:rPr>
          <w:sz w:val="24"/>
          <w:szCs w:val="24"/>
          <w:lang w:val="en-GB"/>
        </w:rPr>
        <w:t xml:space="preserve">he presence and population of Natura 2000 species, but </w:t>
      </w:r>
      <w:r w:rsidR="00975A02">
        <w:rPr>
          <w:sz w:val="24"/>
          <w:szCs w:val="24"/>
          <w:lang w:val="en-GB"/>
        </w:rPr>
        <w:t xml:space="preserve">the monitoring of alien, invasive species (e.g. </w:t>
      </w:r>
      <w:proofErr w:type="spellStart"/>
      <w:r w:rsidR="00975A02" w:rsidRPr="00975A02">
        <w:rPr>
          <w:sz w:val="24"/>
          <w:szCs w:val="24"/>
          <w:lang w:val="en-GB"/>
        </w:rPr>
        <w:t>Lepomis</w:t>
      </w:r>
      <w:proofErr w:type="spellEnd"/>
      <w:r w:rsidR="00975A02" w:rsidRPr="00975A02">
        <w:rPr>
          <w:sz w:val="24"/>
          <w:szCs w:val="24"/>
          <w:lang w:val="en-GB"/>
        </w:rPr>
        <w:t xml:space="preserve"> </w:t>
      </w:r>
      <w:proofErr w:type="spellStart"/>
      <w:r w:rsidR="00975A02" w:rsidRPr="00975A02">
        <w:rPr>
          <w:sz w:val="24"/>
          <w:szCs w:val="24"/>
          <w:lang w:val="en-GB"/>
        </w:rPr>
        <w:t>gibbosus</w:t>
      </w:r>
      <w:proofErr w:type="spellEnd"/>
      <w:r w:rsidR="00975A02">
        <w:rPr>
          <w:sz w:val="24"/>
          <w:szCs w:val="24"/>
          <w:lang w:val="en-GB"/>
        </w:rPr>
        <w:t xml:space="preserve">, </w:t>
      </w:r>
      <w:proofErr w:type="spellStart"/>
      <w:r w:rsidR="00975A02" w:rsidRPr="00975A02">
        <w:rPr>
          <w:sz w:val="24"/>
          <w:szCs w:val="24"/>
          <w:lang w:val="en-GB"/>
        </w:rPr>
        <w:t>Ameiurus</w:t>
      </w:r>
      <w:proofErr w:type="spellEnd"/>
      <w:r w:rsidR="00975A02" w:rsidRPr="00975A02">
        <w:rPr>
          <w:sz w:val="24"/>
          <w:szCs w:val="24"/>
          <w:lang w:val="en-GB"/>
        </w:rPr>
        <w:t xml:space="preserve"> </w:t>
      </w:r>
      <w:proofErr w:type="spellStart"/>
      <w:r w:rsidR="00975A02" w:rsidRPr="00975A02">
        <w:rPr>
          <w:sz w:val="24"/>
          <w:szCs w:val="24"/>
          <w:lang w:val="en-GB"/>
        </w:rPr>
        <w:t>melas</w:t>
      </w:r>
      <w:proofErr w:type="spellEnd"/>
      <w:r w:rsidR="00975A02">
        <w:rPr>
          <w:sz w:val="24"/>
          <w:szCs w:val="24"/>
          <w:lang w:val="en-GB"/>
        </w:rPr>
        <w:t xml:space="preserve">) </w:t>
      </w:r>
      <w:r w:rsidR="00FB48FF">
        <w:rPr>
          <w:sz w:val="24"/>
          <w:szCs w:val="24"/>
          <w:lang w:val="en-GB"/>
        </w:rPr>
        <w:t xml:space="preserve">is also important. The survey is planned to realize in every two years, there will be sampling point above and under the water retention artefact. </w:t>
      </w:r>
    </w:p>
    <w:p w:rsidR="00FB48FF" w:rsidRDefault="00FB48FF" w:rsidP="00842C28">
      <w:pPr>
        <w:jc w:val="both"/>
        <w:rPr>
          <w:sz w:val="24"/>
          <w:szCs w:val="24"/>
          <w:lang w:val="en-GB"/>
        </w:rPr>
      </w:pPr>
    </w:p>
    <w:p w:rsidR="00FB48FF" w:rsidRPr="00C50860" w:rsidRDefault="00FB48FF" w:rsidP="00842C28">
      <w:pPr>
        <w:pStyle w:val="Listaszerbekezds"/>
        <w:numPr>
          <w:ilvl w:val="0"/>
          <w:numId w:val="1"/>
        </w:numPr>
        <w:jc w:val="both"/>
        <w:rPr>
          <w:b/>
          <w:sz w:val="24"/>
          <w:szCs w:val="24"/>
          <w:lang w:val="en-GB"/>
        </w:rPr>
      </w:pPr>
      <w:r w:rsidRPr="00FB48FF">
        <w:rPr>
          <w:b/>
          <w:sz w:val="24"/>
          <w:szCs w:val="24"/>
          <w:lang w:val="en-GB"/>
        </w:rPr>
        <w:t xml:space="preserve">Monitoring of amphibian communities: </w:t>
      </w:r>
      <w:r w:rsidR="00A23E95">
        <w:rPr>
          <w:b/>
          <w:sz w:val="24"/>
          <w:szCs w:val="24"/>
          <w:lang w:val="en-GB"/>
        </w:rPr>
        <w:t xml:space="preserve"> </w:t>
      </w:r>
      <w:r w:rsidR="00A23E95">
        <w:rPr>
          <w:sz w:val="24"/>
          <w:szCs w:val="24"/>
          <w:lang w:val="en-GB"/>
        </w:rPr>
        <w:t xml:space="preserve">Just like the fish communities the amphibian species can indicate the status of aquatic habitats.  The </w:t>
      </w:r>
      <w:r w:rsidR="003F5ED2">
        <w:rPr>
          <w:sz w:val="24"/>
          <w:szCs w:val="24"/>
          <w:lang w:val="en-GB"/>
        </w:rPr>
        <w:t xml:space="preserve">monitoring will cover either the </w:t>
      </w:r>
      <w:proofErr w:type="spellStart"/>
      <w:r w:rsidR="003F5ED2">
        <w:rPr>
          <w:sz w:val="24"/>
          <w:szCs w:val="24"/>
          <w:lang w:val="en-GB"/>
        </w:rPr>
        <w:t>Urodella</w:t>
      </w:r>
      <w:proofErr w:type="spellEnd"/>
      <w:r w:rsidR="003F5ED2">
        <w:rPr>
          <w:sz w:val="24"/>
          <w:szCs w:val="24"/>
          <w:lang w:val="en-GB"/>
        </w:rPr>
        <w:t xml:space="preserve"> or the </w:t>
      </w:r>
      <w:proofErr w:type="spellStart"/>
      <w:r w:rsidR="00BE3E18">
        <w:rPr>
          <w:sz w:val="24"/>
          <w:szCs w:val="24"/>
          <w:lang w:val="en-GB"/>
        </w:rPr>
        <w:t>Anura</w:t>
      </w:r>
      <w:proofErr w:type="spellEnd"/>
      <w:r w:rsidR="00BE3E18">
        <w:rPr>
          <w:sz w:val="24"/>
          <w:szCs w:val="24"/>
          <w:lang w:val="en-GB"/>
        </w:rPr>
        <w:t xml:space="preserve"> species. The methodology will adopt to certain taxa, either traps or visual monitoring could be used. Besides the monitoring of frog species the survey will focus on newt species, also, because the ecological baseline study and the monitoring report declared, even the habitat could be suitable, any individual was detected. Within the After LIFE monitoring is should be clarified whether a small new population exists in the Old-Drava. </w:t>
      </w:r>
    </w:p>
    <w:p w:rsidR="00C50860" w:rsidRPr="00C50860" w:rsidRDefault="00C50860" w:rsidP="00842C28">
      <w:pPr>
        <w:pStyle w:val="Listaszerbekezds"/>
        <w:jc w:val="both"/>
        <w:rPr>
          <w:b/>
          <w:sz w:val="24"/>
          <w:szCs w:val="24"/>
          <w:lang w:val="en-GB"/>
        </w:rPr>
      </w:pPr>
    </w:p>
    <w:p w:rsidR="00BE3E18" w:rsidRPr="00BB20B8" w:rsidRDefault="00C50860" w:rsidP="00842C28">
      <w:pPr>
        <w:pStyle w:val="Listaszerbekezds"/>
        <w:numPr>
          <w:ilvl w:val="0"/>
          <w:numId w:val="1"/>
        </w:numPr>
        <w:jc w:val="both"/>
        <w:rPr>
          <w:b/>
          <w:sz w:val="24"/>
          <w:szCs w:val="24"/>
          <w:lang w:val="en-GB"/>
        </w:rPr>
      </w:pPr>
      <w:r w:rsidRPr="000B7FE0">
        <w:rPr>
          <w:b/>
          <w:sz w:val="24"/>
          <w:szCs w:val="24"/>
          <w:lang w:val="en-GB"/>
        </w:rPr>
        <w:t xml:space="preserve">Monitoring of </w:t>
      </w:r>
      <w:proofErr w:type="spellStart"/>
      <w:r w:rsidRPr="000B7FE0">
        <w:rPr>
          <w:b/>
          <w:sz w:val="24"/>
          <w:szCs w:val="24"/>
          <w:lang w:val="en-GB"/>
        </w:rPr>
        <w:t>Odonata</w:t>
      </w:r>
      <w:proofErr w:type="spellEnd"/>
      <w:r w:rsidRPr="000B7FE0">
        <w:rPr>
          <w:b/>
          <w:sz w:val="24"/>
          <w:szCs w:val="24"/>
          <w:lang w:val="en-GB"/>
        </w:rPr>
        <w:t xml:space="preserve"> (dragonfly) species: </w:t>
      </w:r>
      <w:r w:rsidRPr="000B7FE0">
        <w:rPr>
          <w:sz w:val="24"/>
          <w:szCs w:val="24"/>
          <w:lang w:val="en-GB"/>
        </w:rPr>
        <w:t xml:space="preserve"> The dragonflies are also a water-related taxa, so it can indicate the ecological status of the Old-Drava. The ecological baseline study and the mon</w:t>
      </w:r>
      <w:r w:rsidR="009C4BCA">
        <w:rPr>
          <w:sz w:val="24"/>
          <w:szCs w:val="24"/>
          <w:lang w:val="en-GB"/>
        </w:rPr>
        <w:t>itoring report proved that 27 s</w:t>
      </w:r>
      <w:r w:rsidR="000B7FE0">
        <w:rPr>
          <w:sz w:val="24"/>
          <w:szCs w:val="24"/>
          <w:lang w:val="en-GB"/>
        </w:rPr>
        <w:t>pecies</w:t>
      </w:r>
      <w:r w:rsidR="009C4BCA">
        <w:rPr>
          <w:sz w:val="24"/>
          <w:szCs w:val="24"/>
          <w:lang w:val="en-GB"/>
        </w:rPr>
        <w:t xml:space="preserve"> exists </w:t>
      </w:r>
      <w:r w:rsidR="000B7FE0">
        <w:rPr>
          <w:sz w:val="24"/>
          <w:szCs w:val="24"/>
          <w:lang w:val="en-GB"/>
        </w:rPr>
        <w:t xml:space="preserve">within the project area, so the Old-Drava and its close surrounding has a mentionable rich </w:t>
      </w:r>
      <w:proofErr w:type="spellStart"/>
      <w:r w:rsidR="000B7FE0">
        <w:rPr>
          <w:sz w:val="24"/>
          <w:szCs w:val="24"/>
          <w:lang w:val="en-GB"/>
        </w:rPr>
        <w:t>Odonata</w:t>
      </w:r>
      <w:proofErr w:type="spellEnd"/>
      <w:r w:rsidR="000B7FE0">
        <w:rPr>
          <w:sz w:val="24"/>
          <w:szCs w:val="24"/>
          <w:lang w:val="en-GB"/>
        </w:rPr>
        <w:t xml:space="preserve"> fauna. </w:t>
      </w:r>
      <w:r w:rsidR="002938DF">
        <w:rPr>
          <w:sz w:val="24"/>
          <w:szCs w:val="24"/>
          <w:lang w:val="en-GB"/>
        </w:rPr>
        <w:t xml:space="preserve">The After LIFE monitoring will focus on the taxon composition of </w:t>
      </w:r>
      <w:proofErr w:type="spellStart"/>
      <w:r w:rsidR="002938DF">
        <w:rPr>
          <w:sz w:val="24"/>
          <w:szCs w:val="24"/>
          <w:lang w:val="en-GB"/>
        </w:rPr>
        <w:t>Odonata</w:t>
      </w:r>
      <w:proofErr w:type="spellEnd"/>
      <w:r w:rsidR="002938DF">
        <w:rPr>
          <w:sz w:val="24"/>
          <w:szCs w:val="24"/>
          <w:lang w:val="en-GB"/>
        </w:rPr>
        <w:t xml:space="preserve"> fauna, which will indicate the habitat types and qualities. The methodology will be visual identification </w:t>
      </w:r>
      <w:proofErr w:type="gramStart"/>
      <w:r w:rsidR="002938DF">
        <w:rPr>
          <w:sz w:val="24"/>
          <w:szCs w:val="24"/>
          <w:lang w:val="en-GB"/>
        </w:rPr>
        <w:t>of  imago</w:t>
      </w:r>
      <w:proofErr w:type="gramEnd"/>
      <w:r w:rsidR="002938DF">
        <w:rPr>
          <w:sz w:val="24"/>
          <w:szCs w:val="24"/>
          <w:lang w:val="en-GB"/>
        </w:rPr>
        <w:t xml:space="preserve">, in case of some questionable species the catching of individuals could be necessary. </w:t>
      </w:r>
    </w:p>
    <w:p w:rsidR="00BB20B8" w:rsidRPr="00BB20B8" w:rsidRDefault="00BB20B8" w:rsidP="00842C28">
      <w:pPr>
        <w:pStyle w:val="Listaszerbekezds"/>
        <w:jc w:val="both"/>
        <w:rPr>
          <w:b/>
          <w:sz w:val="24"/>
          <w:szCs w:val="24"/>
          <w:lang w:val="en-GB"/>
        </w:rPr>
      </w:pPr>
    </w:p>
    <w:p w:rsidR="00BB20B8" w:rsidRPr="00C20D4B" w:rsidRDefault="00BB20B8" w:rsidP="00842C28">
      <w:pPr>
        <w:pStyle w:val="Listaszerbekezds"/>
        <w:numPr>
          <w:ilvl w:val="0"/>
          <w:numId w:val="1"/>
        </w:numPr>
        <w:jc w:val="both"/>
        <w:rPr>
          <w:b/>
          <w:sz w:val="24"/>
          <w:szCs w:val="24"/>
          <w:lang w:val="en-GB"/>
        </w:rPr>
      </w:pPr>
      <w:r>
        <w:rPr>
          <w:b/>
          <w:sz w:val="24"/>
          <w:szCs w:val="24"/>
          <w:lang w:val="en-GB"/>
        </w:rPr>
        <w:t xml:space="preserve">Monitoring of </w:t>
      </w:r>
      <w:proofErr w:type="spellStart"/>
      <w:r>
        <w:rPr>
          <w:b/>
          <w:sz w:val="24"/>
          <w:szCs w:val="24"/>
          <w:lang w:val="en-GB"/>
        </w:rPr>
        <w:t>ornithofauna</w:t>
      </w:r>
      <w:proofErr w:type="spellEnd"/>
      <w:r>
        <w:rPr>
          <w:b/>
          <w:sz w:val="24"/>
          <w:szCs w:val="24"/>
          <w:lang w:val="en-GB"/>
        </w:rPr>
        <w:t xml:space="preserve"> (birds): </w:t>
      </w:r>
      <w:r w:rsidR="00425FEA">
        <w:rPr>
          <w:sz w:val="24"/>
          <w:szCs w:val="24"/>
          <w:lang w:val="en-GB"/>
        </w:rPr>
        <w:t xml:space="preserve">The bird fauna of the Old-Drava was </w:t>
      </w:r>
      <w:proofErr w:type="spellStart"/>
      <w:r w:rsidR="00425FEA">
        <w:rPr>
          <w:sz w:val="24"/>
          <w:szCs w:val="24"/>
          <w:lang w:val="en-GB"/>
        </w:rPr>
        <w:t>monitorised</w:t>
      </w:r>
      <w:proofErr w:type="spellEnd"/>
      <w:r w:rsidR="00425FEA">
        <w:rPr>
          <w:sz w:val="24"/>
          <w:szCs w:val="24"/>
          <w:lang w:val="en-GB"/>
        </w:rPr>
        <w:t xml:space="preserve"> during the project, several protected or Natura2000 species were identified.</w:t>
      </w:r>
      <w:r w:rsidR="000506ED">
        <w:rPr>
          <w:sz w:val="24"/>
          <w:szCs w:val="24"/>
          <w:lang w:val="en-GB"/>
        </w:rPr>
        <w:t xml:space="preserve"> Because the birds can be </w:t>
      </w:r>
      <w:proofErr w:type="spellStart"/>
      <w:r w:rsidR="000506ED">
        <w:rPr>
          <w:sz w:val="24"/>
          <w:szCs w:val="24"/>
          <w:lang w:val="en-GB"/>
        </w:rPr>
        <w:t>monitorised</w:t>
      </w:r>
      <w:proofErr w:type="spellEnd"/>
      <w:r w:rsidR="000506ED">
        <w:rPr>
          <w:sz w:val="24"/>
          <w:szCs w:val="24"/>
          <w:lang w:val="en-GB"/>
        </w:rPr>
        <w:t xml:space="preserve"> relatively easily and important for nature conservation the monitoring will be continued in the frame of After Life monitoring. Regarding to </w:t>
      </w:r>
      <w:r w:rsidR="009C4BCA">
        <w:rPr>
          <w:sz w:val="24"/>
          <w:szCs w:val="24"/>
          <w:lang w:val="en-GB"/>
        </w:rPr>
        <w:lastRenderedPageBreak/>
        <w:t xml:space="preserve">the geographical shape of the Old-Drava, one transect is enough to survey either the water-related or the sylvan species. The After Life monitoring will focus on breeding species, which represent the typical bird fauna properly. </w:t>
      </w:r>
    </w:p>
    <w:p w:rsidR="00C20D4B" w:rsidRPr="00C20D4B" w:rsidRDefault="00C20D4B" w:rsidP="00842C28">
      <w:pPr>
        <w:pStyle w:val="Listaszerbekezds"/>
        <w:jc w:val="both"/>
        <w:rPr>
          <w:b/>
          <w:sz w:val="24"/>
          <w:szCs w:val="24"/>
          <w:lang w:val="en-GB"/>
        </w:rPr>
      </w:pPr>
    </w:p>
    <w:p w:rsidR="00C20D4B" w:rsidRPr="00A12A1E" w:rsidRDefault="00C20D4B" w:rsidP="00842C28">
      <w:pPr>
        <w:pStyle w:val="Listaszerbekezds"/>
        <w:numPr>
          <w:ilvl w:val="0"/>
          <w:numId w:val="1"/>
        </w:numPr>
        <w:jc w:val="both"/>
        <w:rPr>
          <w:b/>
          <w:sz w:val="24"/>
          <w:szCs w:val="24"/>
          <w:lang w:val="en-GB"/>
        </w:rPr>
      </w:pPr>
      <w:r>
        <w:rPr>
          <w:b/>
          <w:sz w:val="24"/>
          <w:szCs w:val="24"/>
          <w:lang w:val="en-GB"/>
        </w:rPr>
        <w:t xml:space="preserve">Monitoring of aquatic vegetation: </w:t>
      </w:r>
      <w:r w:rsidR="00A12A1E">
        <w:rPr>
          <w:b/>
          <w:sz w:val="24"/>
          <w:szCs w:val="24"/>
          <w:lang w:val="en-GB"/>
        </w:rPr>
        <w:t xml:space="preserve"> </w:t>
      </w:r>
      <w:r w:rsidR="00A12A1E">
        <w:rPr>
          <w:sz w:val="24"/>
          <w:szCs w:val="24"/>
          <w:lang w:val="en-GB"/>
        </w:rPr>
        <w:t xml:space="preserve">Within the project duration the aquatic vegetation was also surveyed. The Natura 2000 habitat </w:t>
      </w:r>
      <w:r w:rsidR="006330F8">
        <w:rPr>
          <w:sz w:val="24"/>
          <w:szCs w:val="24"/>
          <w:lang w:val="en-GB"/>
        </w:rPr>
        <w:t xml:space="preserve">type </w:t>
      </w:r>
      <w:r w:rsidR="00A12A1E">
        <w:rPr>
          <w:sz w:val="24"/>
          <w:szCs w:val="24"/>
          <w:lang w:val="en-GB"/>
        </w:rPr>
        <w:t xml:space="preserve">3150 </w:t>
      </w:r>
      <w:r w:rsidR="006330F8">
        <w:rPr>
          <w:sz w:val="24"/>
          <w:szCs w:val="24"/>
          <w:lang w:val="en-GB"/>
        </w:rPr>
        <w:t>“</w:t>
      </w:r>
      <w:r w:rsidR="006330F8" w:rsidRPr="006330F8">
        <w:rPr>
          <w:sz w:val="24"/>
          <w:szCs w:val="24"/>
          <w:lang w:val="en-GB"/>
        </w:rPr>
        <w:t xml:space="preserve">Natural eutrophic lakes with </w:t>
      </w:r>
      <w:proofErr w:type="spellStart"/>
      <w:r w:rsidR="006330F8" w:rsidRPr="006330F8">
        <w:rPr>
          <w:sz w:val="24"/>
          <w:szCs w:val="24"/>
          <w:lang w:val="en-GB"/>
        </w:rPr>
        <w:t>Magnopotamion</w:t>
      </w:r>
      <w:proofErr w:type="spellEnd"/>
      <w:r w:rsidR="006330F8" w:rsidRPr="006330F8">
        <w:rPr>
          <w:sz w:val="24"/>
          <w:szCs w:val="24"/>
          <w:lang w:val="en-GB"/>
        </w:rPr>
        <w:t xml:space="preserve"> or </w:t>
      </w:r>
      <w:proofErr w:type="spellStart"/>
      <w:r w:rsidR="006330F8" w:rsidRPr="006330F8">
        <w:rPr>
          <w:sz w:val="24"/>
          <w:szCs w:val="24"/>
          <w:lang w:val="en-GB"/>
        </w:rPr>
        <w:t>Hydrocharition</w:t>
      </w:r>
      <w:proofErr w:type="spellEnd"/>
      <w:r w:rsidR="006330F8" w:rsidRPr="006330F8">
        <w:rPr>
          <w:sz w:val="24"/>
          <w:szCs w:val="24"/>
          <w:lang w:val="en-GB"/>
        </w:rPr>
        <w:t xml:space="preserve"> type vegetation</w:t>
      </w:r>
      <w:r w:rsidR="006330F8">
        <w:rPr>
          <w:sz w:val="24"/>
          <w:szCs w:val="24"/>
          <w:lang w:val="en-GB"/>
        </w:rPr>
        <w:t xml:space="preserve">” </w:t>
      </w:r>
      <w:r w:rsidR="00A12A1E">
        <w:rPr>
          <w:sz w:val="24"/>
          <w:szCs w:val="24"/>
          <w:lang w:val="en-GB"/>
        </w:rPr>
        <w:t xml:space="preserve">covers </w:t>
      </w:r>
      <w:proofErr w:type="spellStart"/>
      <w:r w:rsidR="00A12A1E">
        <w:rPr>
          <w:sz w:val="24"/>
          <w:szCs w:val="24"/>
          <w:lang w:val="en-GB"/>
        </w:rPr>
        <w:t>signifcant</w:t>
      </w:r>
      <w:proofErr w:type="spellEnd"/>
      <w:r w:rsidR="00A12A1E">
        <w:rPr>
          <w:sz w:val="24"/>
          <w:szCs w:val="24"/>
          <w:lang w:val="en-GB"/>
        </w:rPr>
        <w:t xml:space="preserve"> part of the oxbow and contains some plant association types. The coverage of the plants, the actual association and the species composition will provide important information about the status of the aquatic habitat of Old-Drava, so we intend to continue the monitoring after the finalisation of Life project. During the After Life </w:t>
      </w:r>
      <w:proofErr w:type="gramStart"/>
      <w:r w:rsidR="00A12A1E">
        <w:rPr>
          <w:sz w:val="24"/>
          <w:szCs w:val="24"/>
          <w:lang w:val="en-GB"/>
        </w:rPr>
        <w:t>monitoring  the</w:t>
      </w:r>
      <w:proofErr w:type="gramEnd"/>
      <w:r w:rsidR="00A12A1E">
        <w:rPr>
          <w:sz w:val="24"/>
          <w:szCs w:val="24"/>
          <w:lang w:val="en-GB"/>
        </w:rPr>
        <w:t xml:space="preserve"> expert will use the same transects, which were designated during the project</w:t>
      </w:r>
      <w:r w:rsidR="006330F8">
        <w:rPr>
          <w:sz w:val="24"/>
          <w:szCs w:val="24"/>
          <w:lang w:val="en-GB"/>
        </w:rPr>
        <w:t>, so the</w:t>
      </w:r>
      <w:r w:rsidR="00A12A1E">
        <w:rPr>
          <w:sz w:val="24"/>
          <w:szCs w:val="24"/>
          <w:lang w:val="en-GB"/>
        </w:rPr>
        <w:t xml:space="preserve"> results will be easily comparable. </w:t>
      </w:r>
    </w:p>
    <w:p w:rsidR="00A12A1E" w:rsidRPr="00A12A1E" w:rsidRDefault="00A12A1E" w:rsidP="00842C28">
      <w:pPr>
        <w:pStyle w:val="Listaszerbekezds"/>
        <w:jc w:val="both"/>
        <w:rPr>
          <w:b/>
          <w:sz w:val="24"/>
          <w:szCs w:val="24"/>
          <w:lang w:val="en-GB"/>
        </w:rPr>
      </w:pPr>
    </w:p>
    <w:p w:rsidR="00A12A1E" w:rsidRPr="00842C28" w:rsidRDefault="00A12A1E" w:rsidP="00842C28">
      <w:pPr>
        <w:pStyle w:val="Listaszerbekezds"/>
        <w:numPr>
          <w:ilvl w:val="0"/>
          <w:numId w:val="1"/>
        </w:numPr>
        <w:jc w:val="both"/>
        <w:rPr>
          <w:b/>
          <w:sz w:val="24"/>
          <w:szCs w:val="24"/>
          <w:lang w:val="en-GB"/>
        </w:rPr>
      </w:pPr>
      <w:r>
        <w:rPr>
          <w:b/>
          <w:sz w:val="24"/>
          <w:szCs w:val="24"/>
          <w:lang w:val="en-GB"/>
        </w:rPr>
        <w:t xml:space="preserve">Monitoring of terrestrial vegetation: </w:t>
      </w:r>
      <w:r w:rsidR="006330F8">
        <w:rPr>
          <w:b/>
          <w:sz w:val="24"/>
          <w:szCs w:val="24"/>
          <w:lang w:val="en-GB"/>
        </w:rPr>
        <w:t xml:space="preserve"> </w:t>
      </w:r>
      <w:r w:rsidR="006330F8">
        <w:rPr>
          <w:sz w:val="24"/>
          <w:szCs w:val="24"/>
          <w:lang w:val="en-GB"/>
        </w:rPr>
        <w:t xml:space="preserve">From the terrestrial </w:t>
      </w:r>
      <w:r w:rsidR="00FD1BF3">
        <w:rPr>
          <w:sz w:val="24"/>
          <w:szCs w:val="24"/>
          <w:lang w:val="en-GB"/>
        </w:rPr>
        <w:t>vegetation the Natura 2000 forest 91E0 “</w:t>
      </w:r>
      <w:proofErr w:type="spellStart"/>
      <w:r w:rsidR="00FD1BF3" w:rsidRPr="00FD1BF3">
        <w:rPr>
          <w:sz w:val="24"/>
          <w:szCs w:val="24"/>
          <w:lang w:val="en-GB"/>
        </w:rPr>
        <w:t>Aluvial</w:t>
      </w:r>
      <w:proofErr w:type="spellEnd"/>
      <w:r w:rsidR="00FD1BF3" w:rsidRPr="00FD1BF3">
        <w:rPr>
          <w:sz w:val="24"/>
          <w:szCs w:val="24"/>
          <w:lang w:val="en-GB"/>
        </w:rPr>
        <w:t xml:space="preserve"> forest with </w:t>
      </w:r>
      <w:proofErr w:type="spellStart"/>
      <w:r w:rsidR="00FD1BF3" w:rsidRPr="00FD1BF3">
        <w:rPr>
          <w:sz w:val="24"/>
          <w:szCs w:val="24"/>
          <w:lang w:val="en-GB"/>
        </w:rPr>
        <w:t>Alnus</w:t>
      </w:r>
      <w:proofErr w:type="spellEnd"/>
      <w:r w:rsidR="00FD1BF3" w:rsidRPr="00FD1BF3">
        <w:rPr>
          <w:sz w:val="24"/>
          <w:szCs w:val="24"/>
          <w:lang w:val="en-GB"/>
        </w:rPr>
        <w:t xml:space="preserve"> </w:t>
      </w:r>
      <w:proofErr w:type="spellStart"/>
      <w:r w:rsidR="00FD1BF3" w:rsidRPr="00FD1BF3">
        <w:rPr>
          <w:sz w:val="24"/>
          <w:szCs w:val="24"/>
          <w:lang w:val="en-GB"/>
        </w:rPr>
        <w:t>glutinosa</w:t>
      </w:r>
      <w:proofErr w:type="spellEnd"/>
      <w:r w:rsidR="00FD1BF3" w:rsidRPr="00FD1BF3">
        <w:rPr>
          <w:sz w:val="24"/>
          <w:szCs w:val="24"/>
          <w:lang w:val="en-GB"/>
        </w:rPr>
        <w:t xml:space="preserve"> and </w:t>
      </w:r>
      <w:proofErr w:type="spellStart"/>
      <w:r w:rsidR="00FD1BF3" w:rsidRPr="00FD1BF3">
        <w:rPr>
          <w:sz w:val="24"/>
          <w:szCs w:val="24"/>
          <w:lang w:val="en-GB"/>
        </w:rPr>
        <w:t>Fraxinus</w:t>
      </w:r>
      <w:proofErr w:type="spellEnd"/>
      <w:r w:rsidR="00FD1BF3" w:rsidRPr="00FD1BF3">
        <w:rPr>
          <w:sz w:val="24"/>
          <w:szCs w:val="24"/>
          <w:lang w:val="en-GB"/>
        </w:rPr>
        <w:t xml:space="preserve"> excelsior (</w:t>
      </w:r>
      <w:proofErr w:type="spellStart"/>
      <w:r w:rsidR="00FD1BF3" w:rsidRPr="00FD1BF3">
        <w:rPr>
          <w:sz w:val="24"/>
          <w:szCs w:val="24"/>
          <w:lang w:val="en-GB"/>
        </w:rPr>
        <w:t>Alno-Padion</w:t>
      </w:r>
      <w:proofErr w:type="spellEnd"/>
      <w:r w:rsidR="00FD1BF3" w:rsidRPr="00FD1BF3">
        <w:rPr>
          <w:sz w:val="24"/>
          <w:szCs w:val="24"/>
          <w:lang w:val="en-GB"/>
        </w:rPr>
        <w:t xml:space="preserve">, </w:t>
      </w:r>
      <w:proofErr w:type="spellStart"/>
      <w:r w:rsidR="00FD1BF3">
        <w:rPr>
          <w:sz w:val="24"/>
          <w:szCs w:val="24"/>
          <w:lang w:val="en-GB"/>
        </w:rPr>
        <w:t>Alnion</w:t>
      </w:r>
      <w:proofErr w:type="spellEnd"/>
      <w:r w:rsidR="00FD1BF3">
        <w:rPr>
          <w:sz w:val="24"/>
          <w:szCs w:val="24"/>
          <w:lang w:val="en-GB"/>
        </w:rPr>
        <w:t xml:space="preserve"> </w:t>
      </w:r>
      <w:proofErr w:type="spellStart"/>
      <w:r w:rsidR="00FD1BF3">
        <w:rPr>
          <w:sz w:val="24"/>
          <w:szCs w:val="24"/>
          <w:lang w:val="en-GB"/>
        </w:rPr>
        <w:t>incanae</w:t>
      </w:r>
      <w:proofErr w:type="spellEnd"/>
      <w:r w:rsidR="00FD1BF3">
        <w:rPr>
          <w:sz w:val="24"/>
          <w:szCs w:val="24"/>
          <w:lang w:val="en-GB"/>
        </w:rPr>
        <w:t xml:space="preserve">, </w:t>
      </w:r>
      <w:proofErr w:type="spellStart"/>
      <w:r w:rsidR="00FD1BF3">
        <w:rPr>
          <w:sz w:val="24"/>
          <w:szCs w:val="24"/>
          <w:lang w:val="en-GB"/>
        </w:rPr>
        <w:t>Salicion</w:t>
      </w:r>
      <w:proofErr w:type="spellEnd"/>
      <w:r w:rsidR="00FD1BF3">
        <w:rPr>
          <w:sz w:val="24"/>
          <w:szCs w:val="24"/>
          <w:lang w:val="en-GB"/>
        </w:rPr>
        <w:t xml:space="preserve"> </w:t>
      </w:r>
      <w:proofErr w:type="spellStart"/>
      <w:r w:rsidR="00FD1BF3">
        <w:rPr>
          <w:sz w:val="24"/>
          <w:szCs w:val="24"/>
          <w:lang w:val="en-GB"/>
        </w:rPr>
        <w:t>albae</w:t>
      </w:r>
      <w:proofErr w:type="spellEnd"/>
      <w:r w:rsidR="00FD1BF3">
        <w:rPr>
          <w:sz w:val="24"/>
          <w:szCs w:val="24"/>
          <w:lang w:val="en-GB"/>
        </w:rPr>
        <w:t xml:space="preserve">)” has been selected for After Life monitoring. </w:t>
      </w:r>
      <w:r w:rsidR="006128A7">
        <w:rPr>
          <w:sz w:val="24"/>
          <w:szCs w:val="24"/>
          <w:lang w:val="en-GB"/>
        </w:rPr>
        <w:t xml:space="preserve">This habitat was also surveyed during the project, and it was one of the target habitat of the proposal, that’s why the continuation of the monitoring is elementary. Within the After Life monitoring we will survey at least one of those quadrants, which were designated during the project. </w:t>
      </w:r>
      <w:r w:rsidR="00F16BD7">
        <w:rPr>
          <w:sz w:val="24"/>
          <w:szCs w:val="24"/>
          <w:lang w:val="en-GB"/>
        </w:rPr>
        <w:t xml:space="preserve">During the monitoring the species composition and the abundance of each species will be measured. The same place and same methods will allow to compare and evaluate the results easily. </w:t>
      </w:r>
    </w:p>
    <w:p w:rsidR="00842C28" w:rsidRDefault="00842C28" w:rsidP="00842C28">
      <w:pPr>
        <w:jc w:val="both"/>
        <w:rPr>
          <w:b/>
          <w:sz w:val="24"/>
          <w:szCs w:val="24"/>
          <w:lang w:val="en-GB"/>
        </w:rPr>
      </w:pPr>
    </w:p>
    <w:p w:rsidR="008E595D" w:rsidRDefault="00BA34F9" w:rsidP="00842C28">
      <w:pPr>
        <w:jc w:val="both"/>
        <w:rPr>
          <w:sz w:val="24"/>
          <w:szCs w:val="24"/>
          <w:lang w:val="en-GB"/>
        </w:rPr>
      </w:pPr>
      <w:r>
        <w:rPr>
          <w:sz w:val="24"/>
          <w:szCs w:val="24"/>
          <w:lang w:val="en-GB"/>
        </w:rPr>
        <w:t xml:space="preserve">During the After Life monitoring the results of the former surveys, which were realised within the project </w:t>
      </w:r>
      <w:r w:rsidR="00DF588C">
        <w:rPr>
          <w:sz w:val="24"/>
          <w:szCs w:val="24"/>
          <w:lang w:val="en-GB"/>
        </w:rPr>
        <w:t xml:space="preserve">implementation period, shall be taken into consideration. For the better comparability the same methods and the same sampling places could be used, where it is possible. </w:t>
      </w:r>
      <w:r w:rsidR="00824991">
        <w:rPr>
          <w:sz w:val="24"/>
          <w:szCs w:val="24"/>
          <w:lang w:val="en-GB"/>
        </w:rPr>
        <w:t xml:space="preserve">The collected data will be shared with project beneficiaries and also </w:t>
      </w:r>
      <w:r w:rsidR="000523E4">
        <w:rPr>
          <w:sz w:val="24"/>
          <w:szCs w:val="24"/>
          <w:lang w:val="en-GB"/>
        </w:rPr>
        <w:t xml:space="preserve">imported into the coordinating beneficiary’s data collecting system, so the archiving of monitoring result </w:t>
      </w:r>
      <w:r w:rsidR="0009501F">
        <w:rPr>
          <w:sz w:val="24"/>
          <w:szCs w:val="24"/>
          <w:lang w:val="en-GB"/>
        </w:rPr>
        <w:t xml:space="preserve">is provided for longer period also. </w:t>
      </w:r>
    </w:p>
    <w:p w:rsidR="0009501F" w:rsidRDefault="0009501F" w:rsidP="00842C28">
      <w:pPr>
        <w:jc w:val="both"/>
        <w:rPr>
          <w:sz w:val="24"/>
          <w:szCs w:val="24"/>
          <w:lang w:val="en-GB"/>
        </w:rPr>
      </w:pPr>
      <w:r>
        <w:rPr>
          <w:sz w:val="24"/>
          <w:szCs w:val="24"/>
          <w:lang w:val="en-GB"/>
        </w:rPr>
        <w:t xml:space="preserve">We are intend to use a standardized methodology, </w:t>
      </w:r>
      <w:r w:rsidR="00595A30">
        <w:rPr>
          <w:sz w:val="24"/>
          <w:szCs w:val="24"/>
          <w:lang w:val="en-GB"/>
        </w:rPr>
        <w:t xml:space="preserve">which either fit to international </w:t>
      </w:r>
      <w:r w:rsidR="00464F4D">
        <w:rPr>
          <w:sz w:val="24"/>
          <w:szCs w:val="24"/>
          <w:lang w:val="en-GB"/>
        </w:rPr>
        <w:t xml:space="preserve">standard </w:t>
      </w:r>
      <w:proofErr w:type="gramStart"/>
      <w:r w:rsidR="00464F4D">
        <w:rPr>
          <w:sz w:val="24"/>
          <w:szCs w:val="24"/>
          <w:lang w:val="en-GB"/>
        </w:rPr>
        <w:t>or  the</w:t>
      </w:r>
      <w:proofErr w:type="gramEnd"/>
      <w:r w:rsidR="00464F4D">
        <w:rPr>
          <w:sz w:val="24"/>
          <w:szCs w:val="24"/>
          <w:lang w:val="en-GB"/>
        </w:rPr>
        <w:t xml:space="preserve"> Hungarian National Monitoring System on Biodiversity ( </w:t>
      </w:r>
      <w:proofErr w:type="spellStart"/>
      <w:r w:rsidR="00464F4D">
        <w:rPr>
          <w:sz w:val="24"/>
          <w:szCs w:val="24"/>
          <w:lang w:val="en-GB"/>
        </w:rPr>
        <w:t>NBmR</w:t>
      </w:r>
      <w:proofErr w:type="spellEnd"/>
      <w:r w:rsidR="00464F4D">
        <w:rPr>
          <w:sz w:val="24"/>
          <w:szCs w:val="24"/>
          <w:lang w:val="en-GB"/>
        </w:rPr>
        <w:t xml:space="preserve">).  The monitoring survey will be developed by </w:t>
      </w:r>
      <w:r w:rsidR="00F94B92">
        <w:rPr>
          <w:sz w:val="24"/>
          <w:szCs w:val="24"/>
          <w:lang w:val="en-GB"/>
        </w:rPr>
        <w:t xml:space="preserve">contracts expert with the participation of the staff of beneficiary, especially with the ranger service of DDNPD. Beside valid nature conservation permit, because of the </w:t>
      </w:r>
      <w:proofErr w:type="spellStart"/>
      <w:r w:rsidR="00F94B92">
        <w:rPr>
          <w:sz w:val="24"/>
          <w:szCs w:val="24"/>
          <w:lang w:val="en-GB"/>
        </w:rPr>
        <w:t>crossborder</w:t>
      </w:r>
      <w:proofErr w:type="spellEnd"/>
      <w:r w:rsidR="00F94B92">
        <w:rPr>
          <w:sz w:val="24"/>
          <w:szCs w:val="24"/>
          <w:lang w:val="en-GB"/>
        </w:rPr>
        <w:t xml:space="preserve"> situation, the researchers have to obtain a permit from relevant border police authorities. </w:t>
      </w:r>
    </w:p>
    <w:p w:rsidR="00F94B92" w:rsidRPr="008E595D" w:rsidRDefault="00B84B80" w:rsidP="00842C28">
      <w:pPr>
        <w:jc w:val="both"/>
        <w:rPr>
          <w:sz w:val="24"/>
          <w:szCs w:val="24"/>
          <w:lang w:val="en-GB"/>
        </w:rPr>
      </w:pPr>
      <w:r>
        <w:rPr>
          <w:sz w:val="24"/>
          <w:szCs w:val="24"/>
          <w:lang w:val="en-GB"/>
        </w:rPr>
        <w:t xml:space="preserve">The beneficiary WWF Hungary offered financial support for the first three years of monitoring. After this period the beneficiaries </w:t>
      </w:r>
      <w:proofErr w:type="gramStart"/>
      <w:r>
        <w:rPr>
          <w:sz w:val="24"/>
          <w:szCs w:val="24"/>
          <w:lang w:val="en-GB"/>
        </w:rPr>
        <w:t>will  finance</w:t>
      </w:r>
      <w:proofErr w:type="gramEnd"/>
      <w:r>
        <w:rPr>
          <w:sz w:val="24"/>
          <w:szCs w:val="24"/>
          <w:lang w:val="en-GB"/>
        </w:rPr>
        <w:t xml:space="preserve"> the monitoring activity from own budget or using external resources. </w:t>
      </w:r>
    </w:p>
    <w:p w:rsidR="00F16BD7" w:rsidRPr="00F16BD7" w:rsidRDefault="00F16BD7" w:rsidP="00F16BD7">
      <w:pPr>
        <w:pStyle w:val="Listaszerbekezds"/>
        <w:rPr>
          <w:b/>
          <w:sz w:val="24"/>
          <w:szCs w:val="24"/>
          <w:lang w:val="en-GB"/>
        </w:rPr>
      </w:pPr>
    </w:p>
    <w:p w:rsidR="00F16BD7" w:rsidRPr="00BB20B8" w:rsidRDefault="00F16BD7" w:rsidP="00BB20B8">
      <w:pPr>
        <w:rPr>
          <w:sz w:val="24"/>
          <w:szCs w:val="24"/>
          <w:lang w:val="en-GB"/>
        </w:rPr>
      </w:pPr>
    </w:p>
    <w:p w:rsidR="00C50860" w:rsidRPr="00C50860" w:rsidRDefault="00C50860" w:rsidP="00C50860">
      <w:pPr>
        <w:rPr>
          <w:b/>
          <w:sz w:val="24"/>
          <w:szCs w:val="24"/>
          <w:lang w:val="en-GB"/>
        </w:rPr>
      </w:pPr>
    </w:p>
    <w:p w:rsidR="00FB48FF" w:rsidRDefault="00FB48FF" w:rsidP="00FB48FF">
      <w:pPr>
        <w:pStyle w:val="Listaszerbekezds"/>
        <w:rPr>
          <w:sz w:val="24"/>
          <w:szCs w:val="24"/>
          <w:lang w:val="en-GB"/>
        </w:rPr>
      </w:pPr>
    </w:p>
    <w:p w:rsidR="00FB48FF" w:rsidRPr="00975A02" w:rsidRDefault="00FB48FF" w:rsidP="00FB48FF">
      <w:pPr>
        <w:pStyle w:val="Listaszerbekezds"/>
        <w:rPr>
          <w:sz w:val="24"/>
          <w:szCs w:val="24"/>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84"/>
      </w:tblGrid>
      <w:tr w:rsidR="00975A02" w:rsidRPr="00975A02">
        <w:trPr>
          <w:trHeight w:val="100"/>
        </w:trPr>
        <w:tc>
          <w:tcPr>
            <w:tcW w:w="1584" w:type="dxa"/>
          </w:tcPr>
          <w:p w:rsidR="00975A02" w:rsidRPr="00975A02" w:rsidRDefault="00975A02" w:rsidP="00975A02">
            <w:pPr>
              <w:pStyle w:val="Listaszerbekezds"/>
              <w:rPr>
                <w:sz w:val="24"/>
                <w:szCs w:val="24"/>
              </w:rPr>
            </w:pPr>
          </w:p>
        </w:tc>
      </w:tr>
    </w:tbl>
    <w:p w:rsidR="006B0040" w:rsidRPr="00975A02" w:rsidRDefault="006B0040" w:rsidP="00975A02">
      <w:pPr>
        <w:pStyle w:val="Listaszerbekezds"/>
        <w:rPr>
          <w:sz w:val="24"/>
          <w:szCs w:val="24"/>
          <w:lang w:val="en-GB"/>
        </w:rPr>
      </w:pPr>
    </w:p>
    <w:p w:rsidR="00C652ED" w:rsidRPr="00C652ED" w:rsidRDefault="00C652ED" w:rsidP="00C652ED">
      <w:pPr>
        <w:jc w:val="both"/>
        <w:rPr>
          <w:sz w:val="24"/>
          <w:szCs w:val="24"/>
          <w:lang w:val="en-GB"/>
        </w:rPr>
      </w:pPr>
    </w:p>
    <w:p w:rsidR="006B0040" w:rsidRDefault="006B0040" w:rsidP="00A7512B">
      <w:pPr>
        <w:jc w:val="both"/>
        <w:rPr>
          <w:sz w:val="24"/>
          <w:szCs w:val="24"/>
          <w:lang w:val="en-GB"/>
        </w:rPr>
      </w:pPr>
    </w:p>
    <w:p w:rsidR="006B0040" w:rsidRPr="00AB64AF" w:rsidRDefault="006B0040" w:rsidP="00A7512B">
      <w:pPr>
        <w:jc w:val="both"/>
        <w:rPr>
          <w:sz w:val="24"/>
          <w:szCs w:val="24"/>
          <w:lang w:val="en-GB"/>
        </w:rPr>
      </w:pPr>
    </w:p>
    <w:p w:rsidR="004402B6" w:rsidRDefault="004402B6" w:rsidP="0058414B">
      <w:pPr>
        <w:jc w:val="both"/>
        <w:rPr>
          <w:sz w:val="24"/>
          <w:szCs w:val="24"/>
          <w:lang w:val="en-GB"/>
        </w:rPr>
      </w:pPr>
    </w:p>
    <w:p w:rsidR="004402B6" w:rsidRDefault="004402B6" w:rsidP="0058414B">
      <w:pPr>
        <w:jc w:val="both"/>
        <w:rPr>
          <w:sz w:val="24"/>
          <w:szCs w:val="24"/>
          <w:lang w:val="en-GB"/>
        </w:rPr>
      </w:pPr>
    </w:p>
    <w:p w:rsidR="004402B6" w:rsidRDefault="004402B6" w:rsidP="0058414B">
      <w:pPr>
        <w:jc w:val="both"/>
        <w:rPr>
          <w:sz w:val="24"/>
          <w:szCs w:val="24"/>
          <w:lang w:val="en-GB"/>
        </w:rPr>
      </w:pPr>
    </w:p>
    <w:p w:rsidR="006E67E8" w:rsidRDefault="006E67E8" w:rsidP="003B7954">
      <w:pPr>
        <w:jc w:val="both"/>
        <w:rPr>
          <w:sz w:val="24"/>
          <w:szCs w:val="24"/>
          <w:lang w:val="en-GB"/>
        </w:rPr>
      </w:pPr>
    </w:p>
    <w:p w:rsidR="0058414B" w:rsidRPr="003B7954" w:rsidRDefault="0058414B" w:rsidP="003B7954">
      <w:pPr>
        <w:jc w:val="both"/>
        <w:rPr>
          <w:sz w:val="24"/>
          <w:szCs w:val="24"/>
          <w:lang w:val="en-GB"/>
        </w:rPr>
      </w:pPr>
    </w:p>
    <w:p w:rsidR="00B47FA0" w:rsidRPr="009C68E2" w:rsidRDefault="00B47FA0" w:rsidP="00B47FA0">
      <w:pPr>
        <w:jc w:val="both"/>
        <w:rPr>
          <w:sz w:val="24"/>
          <w:szCs w:val="24"/>
          <w:lang w:val="en-GB"/>
        </w:rPr>
      </w:pPr>
    </w:p>
    <w:p w:rsidR="00B47FA0" w:rsidRPr="009C68E2" w:rsidRDefault="00B47FA0" w:rsidP="00B47FA0">
      <w:pPr>
        <w:jc w:val="center"/>
        <w:rPr>
          <w:lang w:val="en-GB"/>
        </w:rPr>
      </w:pPr>
    </w:p>
    <w:sectPr w:rsidR="00B47FA0" w:rsidRPr="009C6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461B4"/>
    <w:multiLevelType w:val="hybridMultilevel"/>
    <w:tmpl w:val="1CD0CD86"/>
    <w:lvl w:ilvl="0" w:tplc="B83EBA9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0"/>
    <w:rsid w:val="000176EC"/>
    <w:rsid w:val="000506ED"/>
    <w:rsid w:val="000523E4"/>
    <w:rsid w:val="0009501F"/>
    <w:rsid w:val="000B7FE0"/>
    <w:rsid w:val="000D10CA"/>
    <w:rsid w:val="000D7771"/>
    <w:rsid w:val="00134B89"/>
    <w:rsid w:val="00176F48"/>
    <w:rsid w:val="001879D4"/>
    <w:rsid w:val="001961FA"/>
    <w:rsid w:val="001E7D0F"/>
    <w:rsid w:val="00202EA5"/>
    <w:rsid w:val="002938DF"/>
    <w:rsid w:val="002E43F5"/>
    <w:rsid w:val="002F3A2A"/>
    <w:rsid w:val="00327D47"/>
    <w:rsid w:val="00357B24"/>
    <w:rsid w:val="0036102B"/>
    <w:rsid w:val="003A486E"/>
    <w:rsid w:val="003B7954"/>
    <w:rsid w:val="003F5ED2"/>
    <w:rsid w:val="00425FEA"/>
    <w:rsid w:val="004402B6"/>
    <w:rsid w:val="00442E42"/>
    <w:rsid w:val="0045607A"/>
    <w:rsid w:val="00464F4D"/>
    <w:rsid w:val="00502E10"/>
    <w:rsid w:val="00523212"/>
    <w:rsid w:val="0058414B"/>
    <w:rsid w:val="00595A30"/>
    <w:rsid w:val="005C2644"/>
    <w:rsid w:val="006128A7"/>
    <w:rsid w:val="006330F8"/>
    <w:rsid w:val="00675D81"/>
    <w:rsid w:val="006908AF"/>
    <w:rsid w:val="006B0040"/>
    <w:rsid w:val="006E67E8"/>
    <w:rsid w:val="00793B3F"/>
    <w:rsid w:val="00824991"/>
    <w:rsid w:val="008269FF"/>
    <w:rsid w:val="00842C28"/>
    <w:rsid w:val="008B31E7"/>
    <w:rsid w:val="008C5324"/>
    <w:rsid w:val="008E3393"/>
    <w:rsid w:val="008E595D"/>
    <w:rsid w:val="00975A02"/>
    <w:rsid w:val="009C4BCA"/>
    <w:rsid w:val="009C68E2"/>
    <w:rsid w:val="00A12A1E"/>
    <w:rsid w:val="00A23E95"/>
    <w:rsid w:val="00A7512B"/>
    <w:rsid w:val="00AB64AF"/>
    <w:rsid w:val="00B00256"/>
    <w:rsid w:val="00B47FA0"/>
    <w:rsid w:val="00B84B80"/>
    <w:rsid w:val="00B93E44"/>
    <w:rsid w:val="00BA34F9"/>
    <w:rsid w:val="00BB1D83"/>
    <w:rsid w:val="00BB20B8"/>
    <w:rsid w:val="00BE341C"/>
    <w:rsid w:val="00BE3E18"/>
    <w:rsid w:val="00C10391"/>
    <w:rsid w:val="00C20D4B"/>
    <w:rsid w:val="00C50860"/>
    <w:rsid w:val="00C652ED"/>
    <w:rsid w:val="00DB38BB"/>
    <w:rsid w:val="00DF588C"/>
    <w:rsid w:val="00E454FE"/>
    <w:rsid w:val="00F16BD7"/>
    <w:rsid w:val="00F94B92"/>
    <w:rsid w:val="00FB48FF"/>
    <w:rsid w:val="00FD1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AB22D-88C9-4029-ACFD-99D8A964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2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11467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2019-07-23T12:54:00Z</dcterms:created>
  <dcterms:modified xsi:type="dcterms:W3CDTF">2019-09-01T16:56:00Z</dcterms:modified>
</cp:coreProperties>
</file>